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B9D1" w14:textId="7128BF22" w:rsidR="00FA0147" w:rsidRPr="007256A4" w:rsidRDefault="009950E3" w:rsidP="00FA0147">
      <w:pPr>
        <w:spacing w:after="0" w:line="480" w:lineRule="auto"/>
        <w:rPr>
          <w:rFonts w:ascii="Times New Roman" w:hAnsi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C81CB86" wp14:editId="10B9A32A">
                <wp:simplePos x="0" y="0"/>
                <wp:positionH relativeFrom="margin">
                  <wp:posOffset>3848100</wp:posOffset>
                </wp:positionH>
                <wp:positionV relativeFrom="page">
                  <wp:posOffset>476250</wp:posOffset>
                </wp:positionV>
                <wp:extent cx="2495550" cy="1066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A12C8" w14:textId="0B26A09A" w:rsidR="00FA0147" w:rsidRDefault="00C50C55" w:rsidP="00FA0147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Approved:</w:t>
                            </w:r>
                            <w:r w:rsidRPr="00C50C55">
                              <w:rPr>
                                <w:rFonts w:ascii="Times New Roman" w:hAnsi="Times New Roman"/>
                                <w:noProof/>
                              </w:rPr>
                              <w:t xml:space="preserve"> </w:t>
                            </w:r>
                            <w:r w:rsidR="009950E3"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0D51754E" wp14:editId="10792C59">
                                  <wp:extent cx="1447800" cy="581025"/>
                                  <wp:effectExtent l="0" t="0" r="0" b="0"/>
                                  <wp:docPr id="4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3F6D94" w14:textId="77777777" w:rsidR="00C50C55" w:rsidRDefault="00C50C55" w:rsidP="00FA0147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Date: October 2014</w:t>
                            </w:r>
                          </w:p>
                          <w:p w14:paraId="745BA852" w14:textId="30B93276" w:rsidR="00C50C55" w:rsidRPr="00E70F78" w:rsidRDefault="00C50C55" w:rsidP="00FA0147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Rev</w:t>
                            </w:r>
                            <w:r w:rsidR="008C7A1B">
                              <w:rPr>
                                <w:rFonts w:ascii="Times New Roman" w:hAnsi="Times New Roman"/>
                              </w:rPr>
                              <w:t xml:space="preserve">iewed: </w:t>
                            </w:r>
                            <w:r w:rsidR="00247DBC">
                              <w:rPr>
                                <w:rFonts w:ascii="Times New Roman" w:hAnsi="Times New Roman"/>
                              </w:rPr>
                              <w:t>March</w:t>
                            </w:r>
                            <w:r w:rsidR="008C7A1B">
                              <w:rPr>
                                <w:rFonts w:ascii="Times New Roman" w:hAnsi="Times New Roman"/>
                              </w:rPr>
                              <w:t xml:space="preserve"> 20</w:t>
                            </w:r>
                            <w:r w:rsidR="00247DBC">
                              <w:rPr>
                                <w:rFonts w:ascii="Times New Roman" w:hAnsi="Times New Roman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1CB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pt;margin-top:37.5pt;width:196.5pt;height:8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">
                <v:textbox>
                  <w:txbxContent>
                    <w:p w14:paraId="59CA12C8" w14:textId="0B26A09A" w:rsidR="00FA0147" w:rsidRDefault="00C50C55" w:rsidP="00FA0147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Approved:</w:t>
                      </w:r>
                      <w:r w:rsidRPr="00C50C55">
                        <w:rPr>
                          <w:rFonts w:ascii="Times New Roman" w:hAnsi="Times New Roman"/>
                          <w:noProof/>
                        </w:rPr>
                        <w:t xml:space="preserve"> </w:t>
                      </w:r>
                      <w:r w:rsidR="009950E3"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0D51754E" wp14:editId="10792C59">
                            <wp:extent cx="1447800" cy="581025"/>
                            <wp:effectExtent l="0" t="0" r="0" b="0"/>
                            <wp:docPr id="4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3F6D94" w14:textId="77777777" w:rsidR="00C50C55" w:rsidRDefault="00C50C55" w:rsidP="00FA0147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Date: October 2014</w:t>
                      </w:r>
                    </w:p>
                    <w:p w14:paraId="745BA852" w14:textId="30B93276" w:rsidR="00C50C55" w:rsidRPr="00E70F78" w:rsidRDefault="00C50C55" w:rsidP="00FA0147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Rev</w:t>
                      </w:r>
                      <w:r w:rsidR="008C7A1B">
                        <w:rPr>
                          <w:rFonts w:ascii="Times New Roman" w:hAnsi="Times New Roman"/>
                        </w:rPr>
                        <w:t xml:space="preserve">iewed: </w:t>
                      </w:r>
                      <w:r w:rsidR="00247DBC">
                        <w:rPr>
                          <w:rFonts w:ascii="Times New Roman" w:hAnsi="Times New Roman"/>
                        </w:rPr>
                        <w:t>March</w:t>
                      </w:r>
                      <w:r w:rsidR="008C7A1B">
                        <w:rPr>
                          <w:rFonts w:ascii="Times New Roman" w:hAnsi="Times New Roman"/>
                        </w:rPr>
                        <w:t xml:space="preserve"> 20</w:t>
                      </w:r>
                      <w:r w:rsidR="00247DBC">
                        <w:rPr>
                          <w:rFonts w:ascii="Times New Roman" w:hAnsi="Times New Roman"/>
                        </w:rPr>
                        <w:t>23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C7A1B">
        <w:rPr>
          <w:rFonts w:ascii="Times New Roman" w:hAnsi="Times New Roman"/>
          <w:b/>
          <w:i/>
          <w:sz w:val="28"/>
          <w:szCs w:val="28"/>
        </w:rPr>
        <w:t xml:space="preserve">Staff Development </w:t>
      </w:r>
      <w:r w:rsidR="00FA0147" w:rsidRPr="00D468CC">
        <w:rPr>
          <w:rFonts w:ascii="Times New Roman" w:hAnsi="Times New Roman"/>
          <w:b/>
          <w:i/>
          <w:sz w:val="28"/>
          <w:szCs w:val="28"/>
        </w:rPr>
        <w:t>Policy</w:t>
      </w:r>
    </w:p>
    <w:p w14:paraId="76E15573" w14:textId="77777777" w:rsidR="00FA0147" w:rsidRPr="00BC6B05" w:rsidRDefault="00FA0147" w:rsidP="00FA0147">
      <w:pPr>
        <w:pStyle w:val="ListParagraph"/>
        <w:numPr>
          <w:ilvl w:val="0"/>
          <w:numId w:val="3"/>
        </w:numPr>
        <w:spacing w:after="0" w:line="480" w:lineRule="auto"/>
        <w:ind w:left="720" w:hanging="720"/>
        <w:rPr>
          <w:rFonts w:ascii="Times New Roman" w:hAnsi="Times New Roman"/>
          <w:b/>
          <w:i/>
          <w:u w:val="single"/>
        </w:rPr>
      </w:pPr>
      <w:r w:rsidRPr="00BC6B05">
        <w:rPr>
          <w:rFonts w:ascii="Times New Roman" w:hAnsi="Times New Roman"/>
          <w:b/>
        </w:rPr>
        <w:t>Policy</w:t>
      </w:r>
    </w:p>
    <w:p w14:paraId="3D980467" w14:textId="77777777" w:rsidR="00FA0147" w:rsidRPr="00BC6B05" w:rsidRDefault="00FA0147" w:rsidP="00FA0147">
      <w:pPr>
        <w:ind w:left="720" w:hanging="720"/>
        <w:rPr>
          <w:rFonts w:ascii="Times New Roman" w:hAnsi="Times New Roman"/>
        </w:rPr>
      </w:pPr>
      <w:r w:rsidRPr="00BC6B05">
        <w:rPr>
          <w:rFonts w:ascii="Times New Roman" w:hAnsi="Times New Roman"/>
        </w:rPr>
        <w:tab/>
        <w:t xml:space="preserve">Based on the principles of Evidence-Based Practice, it is essential to provide a </w:t>
      </w:r>
      <w:r w:rsidR="008C7A1B">
        <w:rPr>
          <w:rFonts w:ascii="Times New Roman" w:hAnsi="Times New Roman"/>
        </w:rPr>
        <w:t>staff development</w:t>
      </w:r>
      <w:r w:rsidRPr="00BC6B05">
        <w:rPr>
          <w:rFonts w:ascii="Times New Roman" w:hAnsi="Times New Roman"/>
        </w:rPr>
        <w:t xml:space="preserve"> program that equips all employees of </w:t>
      </w:r>
      <w:r w:rsidR="002B3B9A">
        <w:rPr>
          <w:rFonts w:ascii="Times New Roman" w:hAnsi="Times New Roman"/>
        </w:rPr>
        <w:t>The Administrative Office of the Courts and Probation</w:t>
      </w:r>
      <w:r w:rsidR="00C44B3B">
        <w:rPr>
          <w:rFonts w:ascii="Times New Roman" w:hAnsi="Times New Roman"/>
        </w:rPr>
        <w:t xml:space="preserve"> </w:t>
      </w:r>
      <w:r w:rsidRPr="00BC6B05">
        <w:rPr>
          <w:rFonts w:ascii="Times New Roman" w:hAnsi="Times New Roman"/>
        </w:rPr>
        <w:t>with the fundamental skills to do their jobs.  Highly skilled, well-trained employees are a necessary component t</w:t>
      </w:r>
      <w:r w:rsidR="002B3B9A">
        <w:rPr>
          <w:rFonts w:ascii="Times New Roman" w:hAnsi="Times New Roman"/>
        </w:rPr>
        <w:t xml:space="preserve">o the reduction </w:t>
      </w:r>
      <w:r w:rsidR="00C44B3B">
        <w:rPr>
          <w:rFonts w:ascii="Times New Roman" w:hAnsi="Times New Roman"/>
        </w:rPr>
        <w:t>of</w:t>
      </w:r>
      <w:r w:rsidR="002B3B9A">
        <w:rPr>
          <w:rFonts w:ascii="Times New Roman" w:hAnsi="Times New Roman"/>
        </w:rPr>
        <w:t xml:space="preserve"> rec</w:t>
      </w:r>
      <w:r w:rsidR="00C44B3B">
        <w:rPr>
          <w:rFonts w:ascii="Times New Roman" w:hAnsi="Times New Roman"/>
        </w:rPr>
        <w:t>idivism of individuals under supervision</w:t>
      </w:r>
      <w:r w:rsidRPr="00BC6B05">
        <w:rPr>
          <w:rFonts w:ascii="Times New Roman" w:hAnsi="Times New Roman"/>
        </w:rPr>
        <w:t>. A well-defined continuu</w:t>
      </w:r>
      <w:r w:rsidR="002B3B9A">
        <w:rPr>
          <w:rFonts w:ascii="Times New Roman" w:hAnsi="Times New Roman"/>
        </w:rPr>
        <w:t>m of training shall be provided</w:t>
      </w:r>
      <w:r w:rsidRPr="00BC6B05">
        <w:rPr>
          <w:rFonts w:ascii="Times New Roman" w:hAnsi="Times New Roman"/>
        </w:rPr>
        <w:t>.</w:t>
      </w:r>
    </w:p>
    <w:p w14:paraId="0BEDC55A" w14:textId="77777777" w:rsidR="00FA0147" w:rsidRPr="00BC6B05" w:rsidRDefault="00FA0147" w:rsidP="00FA0147">
      <w:pPr>
        <w:pStyle w:val="ListParagraph"/>
        <w:numPr>
          <w:ilvl w:val="0"/>
          <w:numId w:val="3"/>
        </w:numPr>
        <w:spacing w:before="240" w:after="0" w:line="480" w:lineRule="auto"/>
        <w:ind w:left="720" w:hanging="720"/>
        <w:rPr>
          <w:rFonts w:ascii="Times New Roman" w:hAnsi="Times New Roman"/>
          <w:b/>
        </w:rPr>
      </w:pPr>
      <w:r w:rsidRPr="00BC6B05">
        <w:rPr>
          <w:rFonts w:ascii="Times New Roman" w:hAnsi="Times New Roman"/>
          <w:b/>
        </w:rPr>
        <w:t>Purpose</w:t>
      </w:r>
    </w:p>
    <w:p w14:paraId="3BB8D0AF" w14:textId="77777777" w:rsidR="00FA0147" w:rsidRPr="00BC6B05" w:rsidRDefault="00FA0147" w:rsidP="00FA0147">
      <w:pPr>
        <w:tabs>
          <w:tab w:val="left" w:pos="720"/>
        </w:tabs>
        <w:ind w:left="720" w:hanging="720"/>
        <w:rPr>
          <w:rFonts w:ascii="Times New Roman" w:hAnsi="Times New Roman"/>
        </w:rPr>
      </w:pPr>
      <w:r w:rsidRPr="00BC6B05">
        <w:rPr>
          <w:rFonts w:ascii="Times New Roman" w:hAnsi="Times New Roman"/>
          <w:b/>
        </w:rPr>
        <w:tab/>
      </w:r>
      <w:r w:rsidRPr="00BC6B05">
        <w:rPr>
          <w:rFonts w:ascii="Times New Roman" w:hAnsi="Times New Roman"/>
        </w:rPr>
        <w:t>To provide the foundation for well-trained, highly skilled, and professional staff.</w:t>
      </w:r>
    </w:p>
    <w:p w14:paraId="3C2A8BE3" w14:textId="77777777" w:rsidR="00FA0147" w:rsidRPr="00BC6B05" w:rsidRDefault="00FA0147" w:rsidP="00FA0147">
      <w:pPr>
        <w:pStyle w:val="ListParagraph"/>
        <w:numPr>
          <w:ilvl w:val="0"/>
          <w:numId w:val="3"/>
        </w:numPr>
        <w:spacing w:before="240" w:after="0" w:line="480" w:lineRule="auto"/>
        <w:ind w:left="720" w:hanging="720"/>
        <w:rPr>
          <w:rFonts w:ascii="Times New Roman" w:hAnsi="Times New Roman"/>
          <w:b/>
        </w:rPr>
      </w:pPr>
      <w:r w:rsidRPr="00BC6B05">
        <w:rPr>
          <w:rFonts w:ascii="Times New Roman" w:hAnsi="Times New Roman"/>
          <w:b/>
        </w:rPr>
        <w:t>Reference</w:t>
      </w:r>
    </w:p>
    <w:p w14:paraId="474553CA" w14:textId="77777777" w:rsidR="00FA0147" w:rsidRPr="00BC6B05" w:rsidRDefault="00FA0147" w:rsidP="00FA0147">
      <w:pPr>
        <w:spacing w:after="0" w:line="480" w:lineRule="auto"/>
        <w:rPr>
          <w:rFonts w:ascii="Times New Roman" w:hAnsi="Times New Roman"/>
        </w:rPr>
      </w:pPr>
      <w:r w:rsidRPr="00BC6B05">
        <w:rPr>
          <w:rFonts w:ascii="Times New Roman" w:hAnsi="Times New Roman"/>
          <w:b/>
        </w:rPr>
        <w:tab/>
      </w:r>
      <w:r w:rsidRPr="00BC6B05">
        <w:rPr>
          <w:rFonts w:ascii="Times New Roman" w:hAnsi="Times New Roman"/>
          <w:color w:val="2B21FB"/>
        </w:rPr>
        <w:t>Neb. Rev. Stat. § 29-2252(5)</w:t>
      </w:r>
    </w:p>
    <w:p w14:paraId="49AC3B6F" w14:textId="77777777" w:rsidR="00FA0147" w:rsidRDefault="00FA0147" w:rsidP="00FA0147">
      <w:pPr>
        <w:pStyle w:val="ListParagraph"/>
        <w:numPr>
          <w:ilvl w:val="0"/>
          <w:numId w:val="3"/>
        </w:numPr>
        <w:spacing w:after="0"/>
        <w:ind w:left="720" w:hanging="720"/>
        <w:rPr>
          <w:rFonts w:ascii="Times New Roman" w:hAnsi="Times New Roman"/>
          <w:b/>
        </w:rPr>
      </w:pPr>
      <w:r w:rsidRPr="00BC6B05">
        <w:rPr>
          <w:rFonts w:ascii="Times New Roman" w:hAnsi="Times New Roman"/>
          <w:b/>
        </w:rPr>
        <w:t>Procedure</w:t>
      </w:r>
    </w:p>
    <w:p w14:paraId="6F70DD00" w14:textId="77777777" w:rsidR="00FA0147" w:rsidRPr="00BC6B05" w:rsidRDefault="00FA0147" w:rsidP="00FA0147">
      <w:pPr>
        <w:pStyle w:val="ListParagraph"/>
        <w:spacing w:after="0"/>
        <w:ind w:left="360"/>
        <w:rPr>
          <w:rFonts w:ascii="Times New Roman" w:hAnsi="Times New Roman"/>
          <w:b/>
        </w:rPr>
      </w:pPr>
    </w:p>
    <w:p w14:paraId="57DB345F" w14:textId="77777777" w:rsidR="00C50C55" w:rsidRDefault="008C7A1B" w:rsidP="00C50C55">
      <w:pPr>
        <w:pStyle w:val="ListParagraph"/>
        <w:numPr>
          <w:ilvl w:val="0"/>
          <w:numId w:val="4"/>
        </w:numPr>
        <w:spacing w:after="0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Development</w:t>
      </w:r>
      <w:r w:rsidR="00FA0147" w:rsidRPr="00701109">
        <w:rPr>
          <w:rFonts w:ascii="Times New Roman" w:hAnsi="Times New Roman"/>
        </w:rPr>
        <w:t xml:space="preserve"> of new and current staff shall be accomplished through one of the following training mechanisms:</w:t>
      </w:r>
      <w:r w:rsidR="00C50C55" w:rsidRPr="00C50C55">
        <w:rPr>
          <w:rFonts w:ascii="Times New Roman" w:hAnsi="Times New Roman"/>
        </w:rPr>
        <w:t xml:space="preserve"> </w:t>
      </w:r>
    </w:p>
    <w:p w14:paraId="0F750598" w14:textId="77777777" w:rsidR="00C50C55" w:rsidRDefault="00C50C55" w:rsidP="00C50C55">
      <w:pPr>
        <w:pStyle w:val="ListParagraph"/>
        <w:spacing w:after="0"/>
        <w:ind w:left="1440"/>
        <w:rPr>
          <w:rFonts w:ascii="Times New Roman" w:hAnsi="Times New Roman"/>
        </w:rPr>
      </w:pPr>
    </w:p>
    <w:p w14:paraId="17644CF9" w14:textId="77777777" w:rsidR="00C50C55" w:rsidRDefault="00C50C55" w:rsidP="00C50C55">
      <w:pPr>
        <w:pStyle w:val="ListParagraph"/>
        <w:numPr>
          <w:ilvl w:val="1"/>
          <w:numId w:val="4"/>
        </w:numPr>
        <w:ind w:hanging="720"/>
        <w:rPr>
          <w:rFonts w:ascii="Times New Roman" w:hAnsi="Times New Roman"/>
        </w:rPr>
      </w:pPr>
      <w:r w:rsidRPr="002B3B9A">
        <w:rPr>
          <w:rFonts w:ascii="Times New Roman" w:hAnsi="Times New Roman"/>
        </w:rPr>
        <w:t>New Employee Core Training:  All new staff shall pa</w:t>
      </w:r>
      <w:r>
        <w:rPr>
          <w:rFonts w:ascii="Times New Roman" w:hAnsi="Times New Roman"/>
        </w:rPr>
        <w:t xml:space="preserve">rticipate in selected training </w:t>
      </w:r>
      <w:r w:rsidRPr="002B3B9A">
        <w:rPr>
          <w:rFonts w:ascii="Times New Roman" w:hAnsi="Times New Roman"/>
        </w:rPr>
        <w:t xml:space="preserve">as developed and delivered by </w:t>
      </w:r>
      <w:r w:rsidR="002D5836">
        <w:rPr>
          <w:rFonts w:ascii="Times New Roman" w:hAnsi="Times New Roman"/>
        </w:rPr>
        <w:t xml:space="preserve">The Administrative Office of the Courts and Probation </w:t>
      </w:r>
      <w:r w:rsidRPr="002B3B9A">
        <w:rPr>
          <w:rFonts w:ascii="Times New Roman" w:hAnsi="Times New Roman"/>
        </w:rPr>
        <w:t>in collaboration with Judicial Branch Education</w:t>
      </w:r>
      <w:r w:rsidR="002D5836">
        <w:rPr>
          <w:rFonts w:ascii="Times New Roman" w:hAnsi="Times New Roman"/>
        </w:rPr>
        <w:t>.</w:t>
      </w:r>
    </w:p>
    <w:p w14:paraId="7DE99B22" w14:textId="77777777" w:rsidR="00C50C55" w:rsidRDefault="00C50C55" w:rsidP="00C50C55">
      <w:pPr>
        <w:pStyle w:val="ListParagraph"/>
        <w:ind w:left="2160" w:hanging="720"/>
        <w:rPr>
          <w:rFonts w:ascii="Times New Roman" w:hAnsi="Times New Roman"/>
        </w:rPr>
      </w:pPr>
    </w:p>
    <w:p w14:paraId="05F16DC7" w14:textId="77777777" w:rsidR="00C50C55" w:rsidRDefault="00C50C55" w:rsidP="00C50C55">
      <w:pPr>
        <w:pStyle w:val="ListParagraph"/>
        <w:numPr>
          <w:ilvl w:val="1"/>
          <w:numId w:val="4"/>
        </w:numPr>
        <w:spacing w:after="0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District or </w:t>
      </w:r>
      <w:r w:rsidRPr="002B3B9A">
        <w:rPr>
          <w:rFonts w:ascii="Times New Roman" w:hAnsi="Times New Roman"/>
        </w:rPr>
        <w:t>Administrative On-the-Job Training:  This training shall occur within the district and shall follow guidelines developed and implemented by district and administrative protocol.</w:t>
      </w:r>
    </w:p>
    <w:p w14:paraId="1A0D19AD" w14:textId="77777777" w:rsidR="00C50C55" w:rsidRPr="00C50C55" w:rsidRDefault="00C50C55" w:rsidP="00C50C55">
      <w:pPr>
        <w:spacing w:after="0"/>
        <w:ind w:hanging="720"/>
        <w:rPr>
          <w:rFonts w:ascii="Times New Roman" w:hAnsi="Times New Roman"/>
        </w:rPr>
      </w:pPr>
    </w:p>
    <w:p w14:paraId="039EC609" w14:textId="77777777" w:rsidR="00C50C55" w:rsidRDefault="00C50C55" w:rsidP="00C50C55">
      <w:pPr>
        <w:pStyle w:val="ListParagraph"/>
        <w:numPr>
          <w:ilvl w:val="1"/>
          <w:numId w:val="4"/>
        </w:numPr>
        <w:spacing w:after="0"/>
        <w:ind w:hanging="720"/>
        <w:rPr>
          <w:rFonts w:ascii="Times New Roman" w:hAnsi="Times New Roman"/>
        </w:rPr>
      </w:pPr>
      <w:r w:rsidRPr="002B3B9A">
        <w:rPr>
          <w:rFonts w:ascii="Times New Roman" w:hAnsi="Times New Roman"/>
        </w:rPr>
        <w:t>In-Service</w:t>
      </w:r>
      <w:r>
        <w:rPr>
          <w:rFonts w:ascii="Times New Roman" w:hAnsi="Times New Roman"/>
        </w:rPr>
        <w:t xml:space="preserve"> Training</w:t>
      </w:r>
      <w:r w:rsidRPr="002B3B9A">
        <w:rPr>
          <w:rFonts w:ascii="Times New Roman" w:hAnsi="Times New Roman"/>
        </w:rPr>
        <w:t>:  This training may be provided and developed by</w:t>
      </w:r>
      <w:r>
        <w:rPr>
          <w:rFonts w:ascii="Times New Roman" w:hAnsi="Times New Roman"/>
        </w:rPr>
        <w:t xml:space="preserve"> either</w:t>
      </w:r>
      <w:r w:rsidRPr="002B3B9A">
        <w:rPr>
          <w:rFonts w:ascii="Times New Roman" w:hAnsi="Times New Roman"/>
        </w:rPr>
        <w:t xml:space="preserve"> the district, </w:t>
      </w:r>
      <w:r w:rsidR="002D5836">
        <w:rPr>
          <w:rFonts w:ascii="Times New Roman" w:hAnsi="Times New Roman"/>
        </w:rPr>
        <w:t xml:space="preserve">The Administrative Office of the Courts and Probation </w:t>
      </w:r>
      <w:r>
        <w:rPr>
          <w:rFonts w:ascii="Times New Roman" w:hAnsi="Times New Roman"/>
        </w:rPr>
        <w:t>or</w:t>
      </w:r>
      <w:r w:rsidRPr="002B3B9A">
        <w:rPr>
          <w:rFonts w:ascii="Times New Roman" w:hAnsi="Times New Roman"/>
        </w:rPr>
        <w:t xml:space="preserve"> in collaboration with </w:t>
      </w:r>
      <w:r w:rsidR="002D5836" w:rsidRPr="002B3B9A">
        <w:rPr>
          <w:rFonts w:ascii="Times New Roman" w:hAnsi="Times New Roman"/>
        </w:rPr>
        <w:t>Judicial Branch Education</w:t>
      </w:r>
      <w:r w:rsidR="002D5836">
        <w:rPr>
          <w:rFonts w:ascii="Times New Roman" w:hAnsi="Times New Roman"/>
        </w:rPr>
        <w:t xml:space="preserve"> </w:t>
      </w:r>
      <w:r w:rsidRPr="002B3B9A">
        <w:rPr>
          <w:rFonts w:ascii="Times New Roman" w:hAnsi="Times New Roman"/>
        </w:rPr>
        <w:t>to fulfill an identified training need, an annual requirement, or to train advanced te</w:t>
      </w:r>
      <w:r>
        <w:rPr>
          <w:rFonts w:ascii="Times New Roman" w:hAnsi="Times New Roman"/>
        </w:rPr>
        <w:t>chniques to enhance skill level.</w:t>
      </w:r>
    </w:p>
    <w:p w14:paraId="7D2005FB" w14:textId="77777777" w:rsidR="00C50C55" w:rsidRPr="00C50C55" w:rsidRDefault="00C50C55" w:rsidP="00C50C55">
      <w:pPr>
        <w:spacing w:after="0"/>
        <w:ind w:hanging="720"/>
        <w:rPr>
          <w:rFonts w:ascii="Times New Roman" w:hAnsi="Times New Roman"/>
        </w:rPr>
      </w:pPr>
    </w:p>
    <w:p w14:paraId="50926FA9" w14:textId="77777777" w:rsidR="00C50C55" w:rsidRDefault="00C50C55" w:rsidP="00C50C55">
      <w:pPr>
        <w:pStyle w:val="ListParagraph"/>
        <w:numPr>
          <w:ilvl w:val="1"/>
          <w:numId w:val="4"/>
        </w:numPr>
        <w:spacing w:after="0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External Training:  This training may be provided by outside agencies to fulfill an identified training need, an annual requirement or to train advanced techniques to enhance skill level. </w:t>
      </w:r>
    </w:p>
    <w:p w14:paraId="1CD27B71" w14:textId="77777777" w:rsidR="00C50C55" w:rsidRPr="00C50C55" w:rsidRDefault="00C50C55" w:rsidP="00C50C55">
      <w:pPr>
        <w:spacing w:after="0"/>
        <w:ind w:hanging="720"/>
        <w:rPr>
          <w:rFonts w:ascii="Times New Roman" w:hAnsi="Times New Roman"/>
        </w:rPr>
      </w:pPr>
    </w:p>
    <w:p w14:paraId="51D657BF" w14:textId="66FB5098" w:rsidR="00C50C55" w:rsidRDefault="00C50C55" w:rsidP="00C50C55">
      <w:pPr>
        <w:pStyle w:val="ListParagraph"/>
        <w:numPr>
          <w:ilvl w:val="1"/>
          <w:numId w:val="4"/>
        </w:numPr>
        <w:spacing w:after="0"/>
        <w:ind w:hanging="720"/>
        <w:rPr>
          <w:rFonts w:ascii="Times New Roman" w:hAnsi="Times New Roman"/>
        </w:rPr>
      </w:pPr>
      <w:r w:rsidRPr="002B3B9A">
        <w:rPr>
          <w:rFonts w:ascii="Times New Roman" w:hAnsi="Times New Roman"/>
        </w:rPr>
        <w:t xml:space="preserve">Management Training:  All district management staff shall receive management training as provided by </w:t>
      </w:r>
      <w:r w:rsidR="002D5836">
        <w:rPr>
          <w:rFonts w:ascii="Times New Roman" w:hAnsi="Times New Roman"/>
        </w:rPr>
        <w:t xml:space="preserve">The Administrative Office of the Courts and Probation </w:t>
      </w:r>
      <w:r>
        <w:rPr>
          <w:rFonts w:ascii="Times New Roman" w:hAnsi="Times New Roman"/>
        </w:rPr>
        <w:t xml:space="preserve">and </w:t>
      </w:r>
      <w:r w:rsidR="002D5836" w:rsidRPr="002B3B9A">
        <w:rPr>
          <w:rFonts w:ascii="Times New Roman" w:hAnsi="Times New Roman"/>
        </w:rPr>
        <w:t>Judicial Branch Educatio</w:t>
      </w:r>
      <w:r w:rsidR="00247DBC">
        <w:rPr>
          <w:rFonts w:ascii="Times New Roman" w:hAnsi="Times New Roman"/>
        </w:rPr>
        <w:t>n</w:t>
      </w:r>
      <w:r w:rsidRPr="002B3B9A">
        <w:rPr>
          <w:rFonts w:ascii="Times New Roman" w:hAnsi="Times New Roman"/>
        </w:rPr>
        <w:t>.</w:t>
      </w:r>
    </w:p>
    <w:p w14:paraId="26F10EFC" w14:textId="77777777" w:rsidR="00C50C55" w:rsidRPr="00C50C55" w:rsidRDefault="00C50C55" w:rsidP="00C50C55">
      <w:pPr>
        <w:spacing w:after="0"/>
        <w:ind w:hanging="720"/>
        <w:rPr>
          <w:rFonts w:ascii="Times New Roman" w:hAnsi="Times New Roman"/>
        </w:rPr>
      </w:pPr>
    </w:p>
    <w:p w14:paraId="08D88FCC" w14:textId="77777777" w:rsidR="00C50C55" w:rsidRPr="002B3B9A" w:rsidRDefault="00C50C55" w:rsidP="00C50C55">
      <w:pPr>
        <w:pStyle w:val="ListParagraph"/>
        <w:numPr>
          <w:ilvl w:val="1"/>
          <w:numId w:val="4"/>
        </w:numPr>
        <w:spacing w:after="0"/>
        <w:ind w:hanging="720"/>
        <w:rPr>
          <w:rFonts w:ascii="Times New Roman" w:hAnsi="Times New Roman"/>
        </w:rPr>
      </w:pPr>
      <w:r w:rsidRPr="002B3B9A">
        <w:rPr>
          <w:rFonts w:ascii="Times New Roman" w:hAnsi="Times New Roman"/>
        </w:rPr>
        <w:t xml:space="preserve">Training for Trainers:  All district management staff and other selected employees shall complete the Training for Trainers course as provided by </w:t>
      </w:r>
      <w:r w:rsidR="002D5836">
        <w:rPr>
          <w:rFonts w:ascii="Times New Roman" w:hAnsi="Times New Roman"/>
        </w:rPr>
        <w:t xml:space="preserve">The Administrative Office of the Courts and Probation </w:t>
      </w:r>
      <w:r>
        <w:rPr>
          <w:rFonts w:ascii="Times New Roman" w:hAnsi="Times New Roman"/>
        </w:rPr>
        <w:t xml:space="preserve">and </w:t>
      </w:r>
      <w:r w:rsidRPr="002B3B9A">
        <w:rPr>
          <w:rFonts w:ascii="Times New Roman" w:hAnsi="Times New Roman"/>
        </w:rPr>
        <w:t>in collaboratio</w:t>
      </w:r>
      <w:r>
        <w:rPr>
          <w:rFonts w:ascii="Times New Roman" w:hAnsi="Times New Roman"/>
        </w:rPr>
        <w:t xml:space="preserve">n with </w:t>
      </w:r>
      <w:r w:rsidR="002D5836" w:rsidRPr="002B3B9A">
        <w:rPr>
          <w:rFonts w:ascii="Times New Roman" w:hAnsi="Times New Roman"/>
        </w:rPr>
        <w:t>Judicial Branch Education</w:t>
      </w:r>
      <w:r w:rsidRPr="002B3B9A">
        <w:rPr>
          <w:rFonts w:ascii="Times New Roman" w:hAnsi="Times New Roman"/>
        </w:rPr>
        <w:t>.</w:t>
      </w:r>
    </w:p>
    <w:p w14:paraId="77114C10" w14:textId="77777777" w:rsidR="00C50C55" w:rsidRDefault="00C50C55" w:rsidP="00C50C55">
      <w:pPr>
        <w:pStyle w:val="ListParagraph"/>
        <w:spacing w:after="0"/>
        <w:ind w:left="1440"/>
        <w:rPr>
          <w:rFonts w:ascii="Times New Roman" w:hAnsi="Times New Roman"/>
        </w:rPr>
      </w:pPr>
    </w:p>
    <w:p w14:paraId="6DA00289" w14:textId="77777777" w:rsidR="00C50C55" w:rsidRDefault="00C50C55" w:rsidP="00C50C55">
      <w:pPr>
        <w:pStyle w:val="ListParagraph"/>
        <w:numPr>
          <w:ilvl w:val="0"/>
          <w:numId w:val="4"/>
        </w:numPr>
        <w:spacing w:after="0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training curriculum development and modification shall be submitted to and approved by </w:t>
      </w:r>
      <w:r w:rsidR="002D5836" w:rsidRPr="002B3B9A">
        <w:rPr>
          <w:rFonts w:ascii="Times New Roman" w:hAnsi="Times New Roman"/>
        </w:rPr>
        <w:t>Judicial Branch Education</w:t>
      </w:r>
      <w:r>
        <w:rPr>
          <w:rFonts w:ascii="Times New Roman" w:hAnsi="Times New Roman"/>
        </w:rPr>
        <w:t xml:space="preserve">, the </w:t>
      </w:r>
      <w:r w:rsidR="008C7A1B">
        <w:rPr>
          <w:rFonts w:ascii="Times New Roman" w:hAnsi="Times New Roman"/>
        </w:rPr>
        <w:t>Staff Development</w:t>
      </w:r>
      <w:r>
        <w:rPr>
          <w:rFonts w:ascii="Times New Roman" w:hAnsi="Times New Roman"/>
        </w:rPr>
        <w:t xml:space="preserve"> Committee and </w:t>
      </w:r>
      <w:r w:rsidR="002D5836">
        <w:rPr>
          <w:rFonts w:ascii="Times New Roman" w:hAnsi="Times New Roman"/>
        </w:rPr>
        <w:t>The Administrative Office of the Courts and Probation</w:t>
      </w:r>
      <w:r>
        <w:rPr>
          <w:rFonts w:ascii="Times New Roman" w:hAnsi="Times New Roman"/>
        </w:rPr>
        <w:t>.</w:t>
      </w:r>
    </w:p>
    <w:p w14:paraId="2E8E445F" w14:textId="77777777" w:rsidR="00C50C55" w:rsidRDefault="00C50C55" w:rsidP="00C50C55">
      <w:pPr>
        <w:pStyle w:val="ListParagraph"/>
        <w:spacing w:after="0"/>
        <w:ind w:left="1440"/>
        <w:rPr>
          <w:rFonts w:ascii="Times New Roman" w:hAnsi="Times New Roman"/>
        </w:rPr>
      </w:pPr>
    </w:p>
    <w:p w14:paraId="22E1BB11" w14:textId="77777777" w:rsidR="00FA0147" w:rsidRPr="00C50C55" w:rsidRDefault="00C50C55" w:rsidP="00C50C55">
      <w:pPr>
        <w:pStyle w:val="ListParagraph"/>
        <w:numPr>
          <w:ilvl w:val="0"/>
          <w:numId w:val="4"/>
        </w:numPr>
        <w:spacing w:after="0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requests for outside training and credits shall be approved by </w:t>
      </w:r>
      <w:r w:rsidR="002D5836" w:rsidRPr="002B3B9A">
        <w:rPr>
          <w:rFonts w:ascii="Times New Roman" w:hAnsi="Times New Roman"/>
        </w:rPr>
        <w:t>Judicial Branch Education</w:t>
      </w:r>
      <w:r w:rsidR="002D58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for inclusion in the employee’s transcript.</w:t>
      </w:r>
    </w:p>
    <w:p w14:paraId="48D24AC0" w14:textId="77777777" w:rsidR="00FA0147" w:rsidRPr="00701109" w:rsidRDefault="00FA0147" w:rsidP="00FA0147">
      <w:pPr>
        <w:pStyle w:val="ListParagraph"/>
        <w:ind w:left="1440"/>
        <w:rPr>
          <w:rFonts w:ascii="Times New Roman" w:hAnsi="Times New Roman"/>
        </w:rPr>
      </w:pPr>
    </w:p>
    <w:p w14:paraId="468A7DD8" w14:textId="77777777" w:rsidR="00FA0147" w:rsidRPr="00701109" w:rsidRDefault="00FA0147" w:rsidP="00C50C55">
      <w:pPr>
        <w:spacing w:after="0"/>
        <w:rPr>
          <w:rFonts w:ascii="Times New Roman" w:hAnsi="Times New Roman"/>
        </w:rPr>
      </w:pPr>
    </w:p>
    <w:p w14:paraId="4A0A95FE" w14:textId="77777777" w:rsidR="00C50C55" w:rsidRPr="00C50C55" w:rsidRDefault="00C50C55" w:rsidP="00C50C55">
      <w:pPr>
        <w:pStyle w:val="ListParagraph"/>
        <w:spacing w:after="0"/>
        <w:ind w:left="1440"/>
        <w:rPr>
          <w:rFonts w:ascii="Times New Roman" w:hAnsi="Times New Roman"/>
        </w:rPr>
      </w:pPr>
    </w:p>
    <w:p w14:paraId="132918E7" w14:textId="77777777" w:rsidR="00C50C55" w:rsidRDefault="00C50C55">
      <w:pPr>
        <w:pStyle w:val="ListParagraph"/>
        <w:spacing w:after="0"/>
        <w:ind w:left="1440"/>
        <w:rPr>
          <w:rFonts w:ascii="Times New Roman" w:hAnsi="Times New Roman"/>
        </w:rPr>
      </w:pPr>
    </w:p>
    <w:p w14:paraId="2AAD116A" w14:textId="77777777" w:rsidR="00C50C55" w:rsidRPr="00C50C55" w:rsidRDefault="00C50C55">
      <w:pPr>
        <w:pStyle w:val="ListParagraph"/>
        <w:spacing w:after="0"/>
        <w:ind w:left="1440"/>
        <w:rPr>
          <w:rFonts w:ascii="Times New Roman" w:hAnsi="Times New Roman"/>
        </w:rPr>
      </w:pPr>
    </w:p>
    <w:sectPr w:rsidR="00C50C55" w:rsidRPr="00C50C55" w:rsidSect="003D0BAC">
      <w:footerReference w:type="default" r:id="rId8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3034" w14:textId="77777777" w:rsidR="00B441ED" w:rsidRDefault="00B441ED">
      <w:pPr>
        <w:spacing w:after="0" w:line="240" w:lineRule="auto"/>
      </w:pPr>
      <w:r>
        <w:separator/>
      </w:r>
    </w:p>
  </w:endnote>
  <w:endnote w:type="continuationSeparator" w:id="0">
    <w:p w14:paraId="6BE1CAAD" w14:textId="77777777" w:rsidR="00B441ED" w:rsidRDefault="00B44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AF7BC" w14:textId="77777777" w:rsidR="003D0BAC" w:rsidRPr="00726A97" w:rsidRDefault="00FA0147" w:rsidP="003D0BAC">
    <w:pPr>
      <w:pStyle w:val="Footer"/>
      <w:tabs>
        <w:tab w:val="clear" w:pos="4680"/>
        <w:tab w:val="clear" w:pos="9360"/>
      </w:tabs>
      <w:jc w:val="center"/>
      <w:rPr>
        <w:rFonts w:ascii="Times New Roman" w:hAnsi="Times New Roman"/>
        <w:caps/>
        <w:noProof/>
        <w:color w:val="5B9BD5"/>
        <w:sz w:val="24"/>
        <w:szCs w:val="24"/>
      </w:rPr>
    </w:pPr>
    <w:r w:rsidRPr="00034810">
      <w:rPr>
        <w:rFonts w:ascii="Times New Roman" w:hAnsi="Times New Roman"/>
        <w:caps/>
        <w:sz w:val="24"/>
        <w:szCs w:val="24"/>
      </w:rPr>
      <w:fldChar w:fldCharType="begin"/>
    </w:r>
    <w:r w:rsidRPr="00034810">
      <w:rPr>
        <w:rFonts w:ascii="Times New Roman" w:hAnsi="Times New Roman"/>
        <w:caps/>
        <w:sz w:val="24"/>
        <w:szCs w:val="24"/>
      </w:rPr>
      <w:instrText xml:space="preserve"> PAGE   \* MERGEFORMAT </w:instrText>
    </w:r>
    <w:r w:rsidRPr="00034810">
      <w:rPr>
        <w:rFonts w:ascii="Times New Roman" w:hAnsi="Times New Roman"/>
        <w:caps/>
        <w:sz w:val="24"/>
        <w:szCs w:val="24"/>
      </w:rPr>
      <w:fldChar w:fldCharType="separate"/>
    </w:r>
    <w:r w:rsidR="008C7A1B">
      <w:rPr>
        <w:rFonts w:ascii="Times New Roman" w:hAnsi="Times New Roman"/>
        <w:caps/>
        <w:noProof/>
        <w:sz w:val="24"/>
        <w:szCs w:val="24"/>
      </w:rPr>
      <w:t>1</w:t>
    </w:r>
    <w:r w:rsidRPr="00034810">
      <w:rPr>
        <w:rFonts w:ascii="Times New Roman" w:hAnsi="Times New Roman"/>
        <w:caps/>
        <w:noProof/>
        <w:sz w:val="24"/>
        <w:szCs w:val="24"/>
      </w:rPr>
      <w:fldChar w:fldCharType="end"/>
    </w:r>
    <w:r>
      <w:rPr>
        <w:rFonts w:ascii="Times New Roman" w:hAnsi="Times New Roman"/>
        <w:caps/>
        <w:noProof/>
        <w:sz w:val="24"/>
        <w:szCs w:val="24"/>
      </w:rPr>
      <w:t xml:space="preserve">  </w:t>
    </w:r>
    <w:r w:rsidRPr="00726A97">
      <w:rPr>
        <w:rFonts w:ascii="Times New Roman" w:hAnsi="Times New Roman"/>
        <w:caps/>
        <w:noProof/>
        <w:color w:val="5B9BD5"/>
        <w:sz w:val="24"/>
        <w:szCs w:val="24"/>
      </w:rPr>
      <w:t xml:space="preserve">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94E7D" w14:textId="77777777" w:rsidR="00B441ED" w:rsidRDefault="00B441ED">
      <w:pPr>
        <w:spacing w:after="0" w:line="240" w:lineRule="auto"/>
      </w:pPr>
      <w:r>
        <w:separator/>
      </w:r>
    </w:p>
  </w:footnote>
  <w:footnote w:type="continuationSeparator" w:id="0">
    <w:p w14:paraId="606E0A40" w14:textId="77777777" w:rsidR="00B441ED" w:rsidRDefault="00B44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6A6B"/>
    <w:multiLevelType w:val="multilevel"/>
    <w:tmpl w:val="AA2272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6D64AC"/>
    <w:multiLevelType w:val="multilevel"/>
    <w:tmpl w:val="4F106894"/>
    <w:numStyleLink w:val="Style2"/>
  </w:abstractNum>
  <w:abstractNum w:abstractNumId="2" w15:restartNumberingAfterBreak="0">
    <w:nsid w:val="563D3530"/>
    <w:multiLevelType w:val="hybridMultilevel"/>
    <w:tmpl w:val="47863718"/>
    <w:lvl w:ilvl="0" w:tplc="279C0BF6">
      <w:start w:val="1"/>
      <w:numFmt w:val="upperRoman"/>
      <w:lvlText w:val="%1."/>
      <w:lvlJc w:val="right"/>
      <w:pPr>
        <w:ind w:left="360" w:hanging="360"/>
      </w:pPr>
      <w:rPr>
        <w:b/>
        <w:i w:val="0"/>
        <w:sz w:val="24"/>
        <w:szCs w:val="24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FD1323"/>
    <w:multiLevelType w:val="hybridMultilevel"/>
    <w:tmpl w:val="4006946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7">
      <w:start w:val="1"/>
      <w:numFmt w:val="lowerLetter"/>
      <w:lvlText w:val="%3)"/>
      <w:lvlJc w:val="left"/>
      <w:pPr>
        <w:ind w:left="2880" w:hanging="180"/>
      </w:pPr>
    </w:lvl>
    <w:lvl w:ilvl="3" w:tplc="0E2871AE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F91900"/>
    <w:multiLevelType w:val="hybridMultilevel"/>
    <w:tmpl w:val="CD5E0BEE"/>
    <w:lvl w:ilvl="0" w:tplc="602E53C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E16271"/>
    <w:multiLevelType w:val="multilevel"/>
    <w:tmpl w:val="4F106894"/>
    <w:styleLink w:val="Style2"/>
    <w:lvl w:ilvl="0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648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ind w:left="7200" w:hanging="720"/>
      </w:pPr>
      <w:rPr>
        <w:rFonts w:ascii="Times New Roman" w:hAnsi="Times New Roman" w:hint="default"/>
        <w:b w:val="0"/>
        <w:i w:val="0"/>
        <w:sz w:val="22"/>
      </w:rPr>
    </w:lvl>
  </w:abstractNum>
  <w:num w:numId="1" w16cid:durableId="1071078644">
    <w:abstractNumId w:val="5"/>
  </w:num>
  <w:num w:numId="2" w16cid:durableId="1362319929">
    <w:abstractNumId w:val="0"/>
  </w:num>
  <w:num w:numId="3" w16cid:durableId="2007202267">
    <w:abstractNumId w:val="2"/>
  </w:num>
  <w:num w:numId="4" w16cid:durableId="412971327">
    <w:abstractNumId w:val="3"/>
  </w:num>
  <w:num w:numId="5" w16cid:durableId="1435855703">
    <w:abstractNumId w:val="1"/>
  </w:num>
  <w:num w:numId="6" w16cid:durableId="826242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47"/>
    <w:rsid w:val="0005648C"/>
    <w:rsid w:val="0006469E"/>
    <w:rsid w:val="000C2A21"/>
    <w:rsid w:val="0010791C"/>
    <w:rsid w:val="00247DBC"/>
    <w:rsid w:val="002B3B9A"/>
    <w:rsid w:val="002D5836"/>
    <w:rsid w:val="003C6F18"/>
    <w:rsid w:val="003D0BAC"/>
    <w:rsid w:val="004A50BB"/>
    <w:rsid w:val="004C7339"/>
    <w:rsid w:val="004F5858"/>
    <w:rsid w:val="00640F99"/>
    <w:rsid w:val="006B1FFF"/>
    <w:rsid w:val="006D1B97"/>
    <w:rsid w:val="00760240"/>
    <w:rsid w:val="007E07DE"/>
    <w:rsid w:val="00804B79"/>
    <w:rsid w:val="0088130C"/>
    <w:rsid w:val="008C719A"/>
    <w:rsid w:val="008C7A1B"/>
    <w:rsid w:val="009950E3"/>
    <w:rsid w:val="00A77B21"/>
    <w:rsid w:val="00B24EF5"/>
    <w:rsid w:val="00B441ED"/>
    <w:rsid w:val="00C44B3B"/>
    <w:rsid w:val="00C50C55"/>
    <w:rsid w:val="00C7078C"/>
    <w:rsid w:val="00CD2E3D"/>
    <w:rsid w:val="00FA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0BB01"/>
  <w15:chartTrackingRefBased/>
  <w15:docId w15:val="{F3802064-59A7-4675-82BD-2BAF972C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14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basedOn w:val="NoList"/>
    <w:uiPriority w:val="99"/>
    <w:rsid w:val="00804B7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A01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0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A014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A0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A014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4B3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Johnson</dc:creator>
  <cp:keywords/>
  <dc:description/>
  <cp:lastModifiedBy>Ben Johnson</cp:lastModifiedBy>
  <cp:revision>2</cp:revision>
  <cp:lastPrinted>2018-05-09T20:15:00Z</cp:lastPrinted>
  <dcterms:created xsi:type="dcterms:W3CDTF">2026-01-21T16:32:00Z</dcterms:created>
  <dcterms:modified xsi:type="dcterms:W3CDTF">2026-01-21T16:32:00Z</dcterms:modified>
</cp:coreProperties>
</file>