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AAFC" w14:textId="6530389D" w:rsidR="002376D2" w:rsidRDefault="00BB4202" w:rsidP="0092362E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6AA2E" wp14:editId="44A635B4">
                <wp:simplePos x="0" y="0"/>
                <wp:positionH relativeFrom="column">
                  <wp:posOffset>4057650</wp:posOffset>
                </wp:positionH>
                <wp:positionV relativeFrom="page">
                  <wp:posOffset>304800</wp:posOffset>
                </wp:positionV>
                <wp:extent cx="2440940" cy="1104900"/>
                <wp:effectExtent l="0" t="0" r="1651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940" cy="1104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C08DC" w14:textId="6A499330" w:rsidR="0092362E" w:rsidRPr="00B161EC" w:rsidRDefault="0092362E" w:rsidP="0092362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161EC">
                              <w:rPr>
                                <w:rFonts w:ascii="Times New Roman" w:hAnsi="Times New Roman"/>
                                <w:color w:val="000000"/>
                              </w:rPr>
                              <w:t>Approved:</w:t>
                            </w:r>
                            <w:r w:rsidRPr="0092362E">
                              <w:rPr>
                                <w:rFonts w:ascii="Times New Roman" w:hAnsi="Times New Roman"/>
                                <w:noProof/>
                              </w:rPr>
                              <w:t xml:space="preserve"> </w:t>
                            </w:r>
                            <w:r w:rsidR="00BB4202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3178A924" wp14:editId="05F8DB7F">
                                  <wp:extent cx="1457325" cy="581025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ACA502" w14:textId="77777777" w:rsidR="0092362E" w:rsidRPr="00B161EC" w:rsidRDefault="0092362E" w:rsidP="0092362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161EC">
                              <w:rPr>
                                <w:rFonts w:ascii="Times New Roman" w:hAnsi="Times New Roman"/>
                                <w:color w:val="000000"/>
                              </w:rPr>
                              <w:t>Date: April 2016</w:t>
                            </w:r>
                          </w:p>
                          <w:p w14:paraId="62430355" w14:textId="77777777" w:rsidR="0092362E" w:rsidRPr="00B161EC" w:rsidRDefault="0092362E" w:rsidP="0092362E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B161EC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Reviewed: </w:t>
                            </w:r>
                            <w:r w:rsidR="00884C37">
                              <w:rPr>
                                <w:rFonts w:ascii="Times New Roman" w:hAnsi="Times New Roman"/>
                                <w:color w:val="000000"/>
                              </w:rPr>
                              <w:t>June</w:t>
                            </w:r>
                            <w:r w:rsidR="00F9034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202</w:t>
                            </w:r>
                            <w:r w:rsidR="00884C37">
                              <w:rPr>
                                <w:rFonts w:ascii="Times New Roman" w:hAnsi="Times New Roman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6AA2E" id="Rectangle 2" o:spid="_x0000_s1026" style="position:absolute;margin-left:319.5pt;margin-top:24pt;width:192.2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uLbgIAANgEAAAOAAAAZHJzL2Uyb0RvYy54bWysVE1v2zAMvQ/YfxB0X+0E6dYYdYqgRYcB&#10;QVsgLXpmZDk2JomapMTOfv0o2UmzbqdhPgiUSPHj6T1f3/Rasb10vkVT8slFzpk0AqvWbEv+8nz/&#10;6YozH8BUoNDIkh+k5zeLjx+uO1vIKTaoKukYJTG+6GzJmxBskWVeNFKDv0ArDTlrdBoCbd02qxx0&#10;lF2rbJrnn7MOXWUdCuk9nd4NTr5I+etaivBY114GpkpOvYW0urRu4potrqHYOrBNK8Y24B+60NAa&#10;KnpKdQcB2M61f6TSrXDosQ4XAnWGdd0KmWagaSb5u2nWDViZZiFwvD3B5P9fWvGwX9snF1v3doXi&#10;uydEss764uSJGz/G9LXTMZYaZ31C8XBCUfaBCTqczmb5fEZgC/JNJvlsniecMyiO163z4atEzaJR&#10;ckfPlNCD/cqH2AAUx5BYzeB9q1R6KmVYV/L55fSS8gMRplYQyNS2Krk3W85AbYmJIriU0aNqq3g7&#10;TXjwt8qxPRAZiEMVds/UNGcKfCAHTZK+SArq4LersZ078M1wObkG7ug2EIFVq0t+dX5bmVhRJgqO&#10;Q70BGa3Qb3oqFM0NVocnxxwO9PRW3LdUb0VtPYEjPhKYpLHwSEutkADA0eKsQffzb+cxnmhCXs46&#10;4jeh82MHTtK03wwRaD6hZyJBpM3s8suUNu7cszn3mJ2+RUJtQmq2IpkxPqijWTvUryTFZaxKLjCC&#10;apec0B3M2zCojqQs5HKZgkgCFsLKrK2IqSNgEefn/hWcHbkR6IUe8KgEKN5RZIgdSLLcBazbxJ83&#10;VEc2k3zSo45Sj/o836eotx/S4hcAAAD//wMAUEsDBBQABgAIAAAAIQCZ0M0v4QAAAAsBAAAPAAAA&#10;ZHJzL2Rvd25yZXYueG1sTI9Ra8IwFIXfB/sP4Q72IjMximjtrYgyBnsYzPUHpE3W1jU3JYna/fvF&#10;p/l0uJzDud/Jt6Pt2cX40DlCmE0FMEO10x01COXX68sKWIiKtOodGYRfE2BbPD7kKtPuSp/mcowN&#10;SyUUMoXQxjhknIe6NVaFqRsMJe/beatiOn3DtVfXVG57LoVYcqs6Sh9aNZh9a+qf49kiDPJw2DfV&#10;rpyUp/dZ5eXH21pMEJ+fxt0GWDRj/A/DDT+hQ5GYKncmHViPsJyv05aIsFglvQWEnC+AVQhSSgG8&#10;yPn9huIPAAD//wMAUEsBAi0AFAAGAAgAAAAhALaDOJL+AAAA4QEAABMAAAAAAAAAAAAAAAAAAAAA&#10;AFtDb250ZW50X1R5cGVzXS54bWxQSwECLQAUAAYACAAAACEAOP0h/9YAAACUAQAACwAAAAAAAAAA&#10;AAAAAAAvAQAAX3JlbHMvLnJlbHNQSwECLQAUAAYACAAAACEAw3hri24CAADYBAAADgAAAAAAAAAA&#10;AAAAAAAuAgAAZHJzL2Uyb0RvYy54bWxQSwECLQAUAAYACAAAACEAmdDNL+EAAAALAQAADwAAAAAA&#10;AAAAAAAAAADIBAAAZHJzL2Rvd25yZXYueG1sUEsFBgAAAAAEAAQA8wAAANYFAAAAAA==&#10;" filled="f" strokecolor="windowText">
                <v:path arrowok="t"/>
                <v:textbox>
                  <w:txbxContent>
                    <w:p w14:paraId="40BC08DC" w14:textId="6A499330" w:rsidR="0092362E" w:rsidRPr="00B161EC" w:rsidRDefault="0092362E" w:rsidP="0092362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161EC">
                        <w:rPr>
                          <w:rFonts w:ascii="Times New Roman" w:hAnsi="Times New Roman"/>
                          <w:color w:val="000000"/>
                        </w:rPr>
                        <w:t>Approved:</w:t>
                      </w:r>
                      <w:r w:rsidRPr="0092362E">
                        <w:rPr>
                          <w:rFonts w:ascii="Times New Roman" w:hAnsi="Times New Roman"/>
                          <w:noProof/>
                        </w:rPr>
                        <w:t xml:space="preserve"> </w:t>
                      </w:r>
                      <w:r w:rsidR="00BB4202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3178A924" wp14:editId="05F8DB7F">
                            <wp:extent cx="1457325" cy="581025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ACA502" w14:textId="77777777" w:rsidR="0092362E" w:rsidRPr="00B161EC" w:rsidRDefault="0092362E" w:rsidP="0092362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161EC">
                        <w:rPr>
                          <w:rFonts w:ascii="Times New Roman" w:hAnsi="Times New Roman"/>
                          <w:color w:val="000000"/>
                        </w:rPr>
                        <w:t>Date: April 2016</w:t>
                      </w:r>
                    </w:p>
                    <w:p w14:paraId="62430355" w14:textId="77777777" w:rsidR="0092362E" w:rsidRPr="00B161EC" w:rsidRDefault="0092362E" w:rsidP="0092362E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B161EC">
                        <w:rPr>
                          <w:rFonts w:ascii="Times New Roman" w:hAnsi="Times New Roman"/>
                          <w:color w:val="000000"/>
                        </w:rPr>
                        <w:t xml:space="preserve">Reviewed: </w:t>
                      </w:r>
                      <w:r w:rsidR="00884C37">
                        <w:rPr>
                          <w:rFonts w:ascii="Times New Roman" w:hAnsi="Times New Roman"/>
                          <w:color w:val="000000"/>
                        </w:rPr>
                        <w:t>June</w:t>
                      </w:r>
                      <w:r w:rsidR="00F90344">
                        <w:rPr>
                          <w:rFonts w:ascii="Times New Roman" w:hAnsi="Times New Roman"/>
                          <w:color w:val="000000"/>
                        </w:rPr>
                        <w:t xml:space="preserve"> 202</w:t>
                      </w:r>
                      <w:r w:rsidR="00884C37">
                        <w:rPr>
                          <w:rFonts w:ascii="Times New Roman" w:hAnsi="Times New Roman"/>
                          <w:color w:val="000000"/>
                        </w:rPr>
                        <w:t>3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2376D2" w:rsidRPr="00990DA1">
        <w:rPr>
          <w:rFonts w:ascii="Times New Roman" w:hAnsi="Times New Roman"/>
          <w:b/>
          <w:i/>
          <w:sz w:val="28"/>
          <w:szCs w:val="28"/>
        </w:rPr>
        <w:t>Social Media</w:t>
      </w:r>
      <w:r w:rsidR="004A128E" w:rsidRPr="00990DA1">
        <w:rPr>
          <w:rFonts w:ascii="Times New Roman" w:hAnsi="Times New Roman"/>
          <w:b/>
          <w:i/>
          <w:sz w:val="28"/>
          <w:szCs w:val="28"/>
        </w:rPr>
        <w:t xml:space="preserve"> Risk</w:t>
      </w:r>
      <w:r w:rsidR="002376D2" w:rsidRPr="00990DA1">
        <w:rPr>
          <w:rFonts w:ascii="Times New Roman" w:hAnsi="Times New Roman"/>
          <w:b/>
          <w:i/>
          <w:sz w:val="28"/>
          <w:szCs w:val="28"/>
        </w:rPr>
        <w:t xml:space="preserve"> Policy</w:t>
      </w:r>
    </w:p>
    <w:p w14:paraId="4A4482E7" w14:textId="77777777" w:rsidR="0073711C" w:rsidRDefault="002376D2" w:rsidP="0092362E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/>
          <w:b/>
        </w:rPr>
      </w:pPr>
      <w:r w:rsidRPr="002376D2">
        <w:rPr>
          <w:rFonts w:ascii="Times New Roman" w:hAnsi="Times New Roman"/>
          <w:b/>
        </w:rPr>
        <w:t>Policy</w:t>
      </w:r>
    </w:p>
    <w:p w14:paraId="415EAD56" w14:textId="77777777" w:rsidR="0073711C" w:rsidRDefault="0073711C" w:rsidP="0092362E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682C98C7" w14:textId="77777777" w:rsidR="002376D2" w:rsidRDefault="00994966" w:rsidP="0092362E">
      <w:pPr>
        <w:pStyle w:val="ListParagraph"/>
        <w:spacing w:line="240" w:lineRule="auto"/>
        <w:rPr>
          <w:rFonts w:ascii="Times New Roman" w:hAnsi="Times New Roman"/>
        </w:rPr>
      </w:pPr>
      <w:r w:rsidRPr="0073711C">
        <w:rPr>
          <w:rFonts w:ascii="Times New Roman" w:hAnsi="Times New Roman"/>
        </w:rPr>
        <w:t xml:space="preserve">The utilization of social media is a business decision, not a </w:t>
      </w:r>
      <w:proofErr w:type="gramStart"/>
      <w:r w:rsidRPr="0073711C">
        <w:rPr>
          <w:rFonts w:ascii="Times New Roman" w:hAnsi="Times New Roman"/>
        </w:rPr>
        <w:t>technology based</w:t>
      </w:r>
      <w:proofErr w:type="gramEnd"/>
      <w:r w:rsidRPr="0073711C">
        <w:rPr>
          <w:rFonts w:ascii="Times New Roman" w:hAnsi="Times New Roman"/>
        </w:rPr>
        <w:t xml:space="preserve"> decision. S</w:t>
      </w:r>
      <w:r w:rsidR="002376D2" w:rsidRPr="0073711C">
        <w:rPr>
          <w:rFonts w:ascii="Times New Roman" w:hAnsi="Times New Roman"/>
        </w:rPr>
        <w:t xml:space="preserve">ocial media platforms used for business purposes </w:t>
      </w:r>
      <w:r w:rsidR="004A128E" w:rsidRPr="0073711C">
        <w:rPr>
          <w:rFonts w:ascii="Times New Roman" w:hAnsi="Times New Roman"/>
        </w:rPr>
        <w:t xml:space="preserve">shall not be mandated because use </w:t>
      </w:r>
      <w:r w:rsidR="002376D2" w:rsidRPr="0073711C">
        <w:rPr>
          <w:rFonts w:ascii="Times New Roman" w:hAnsi="Times New Roman"/>
        </w:rPr>
        <w:t xml:space="preserve">cannot be </w:t>
      </w:r>
      <w:r w:rsidR="00111CF0" w:rsidRPr="0073711C">
        <w:rPr>
          <w:rFonts w:ascii="Times New Roman" w:hAnsi="Times New Roman"/>
        </w:rPr>
        <w:t>supported</w:t>
      </w:r>
      <w:r w:rsidR="002376D2" w:rsidRPr="0073711C">
        <w:rPr>
          <w:rFonts w:ascii="Times New Roman" w:hAnsi="Times New Roman"/>
        </w:rPr>
        <w:t>, secured, managed, upgraded, or controlled by the Administrative Office of</w:t>
      </w:r>
      <w:r w:rsidR="00F90344">
        <w:rPr>
          <w:rFonts w:ascii="Times New Roman" w:hAnsi="Times New Roman"/>
        </w:rPr>
        <w:t xml:space="preserve"> </w:t>
      </w:r>
      <w:proofErr w:type="gramStart"/>
      <w:r w:rsidR="00F90344">
        <w:rPr>
          <w:rFonts w:ascii="Times New Roman" w:hAnsi="Times New Roman"/>
        </w:rPr>
        <w:t>the Courts</w:t>
      </w:r>
      <w:proofErr w:type="gramEnd"/>
      <w:r w:rsidR="00F90344">
        <w:rPr>
          <w:rFonts w:ascii="Times New Roman" w:hAnsi="Times New Roman"/>
        </w:rPr>
        <w:t xml:space="preserve"> and</w:t>
      </w:r>
      <w:r w:rsidR="002376D2" w:rsidRPr="0073711C">
        <w:rPr>
          <w:rFonts w:ascii="Times New Roman" w:hAnsi="Times New Roman"/>
        </w:rPr>
        <w:t xml:space="preserve"> Probation. </w:t>
      </w:r>
    </w:p>
    <w:p w14:paraId="11EDF0A6" w14:textId="77777777" w:rsidR="0073711C" w:rsidRPr="0073711C" w:rsidRDefault="0073711C" w:rsidP="0092362E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7035C86C" w14:textId="77777777" w:rsidR="0073711C" w:rsidRDefault="002376D2" w:rsidP="0092362E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/>
          <w:b/>
        </w:rPr>
      </w:pPr>
      <w:r w:rsidRPr="002376D2">
        <w:rPr>
          <w:rFonts w:ascii="Times New Roman" w:hAnsi="Times New Roman"/>
          <w:b/>
        </w:rPr>
        <w:t>Purpose</w:t>
      </w:r>
    </w:p>
    <w:p w14:paraId="5A56D94F" w14:textId="77777777" w:rsidR="0073711C" w:rsidRDefault="0073711C" w:rsidP="0092362E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50DB9220" w14:textId="77777777" w:rsidR="002376D2" w:rsidRPr="0073711C" w:rsidRDefault="002376D2" w:rsidP="0092362E">
      <w:pPr>
        <w:pStyle w:val="ListParagraph"/>
        <w:spacing w:line="240" w:lineRule="auto"/>
        <w:rPr>
          <w:rFonts w:ascii="Times New Roman" w:hAnsi="Times New Roman"/>
          <w:b/>
        </w:rPr>
      </w:pPr>
      <w:r w:rsidRPr="0073711C">
        <w:rPr>
          <w:rFonts w:ascii="Times New Roman" w:hAnsi="Times New Roman"/>
        </w:rPr>
        <w:t xml:space="preserve">The intent of this policy is </w:t>
      </w:r>
      <w:proofErr w:type="gramStart"/>
      <w:r w:rsidRPr="0073711C">
        <w:rPr>
          <w:rFonts w:ascii="Times New Roman" w:hAnsi="Times New Roman"/>
        </w:rPr>
        <w:t>ensure</w:t>
      </w:r>
      <w:proofErr w:type="gramEnd"/>
      <w:r w:rsidRPr="0073711C">
        <w:rPr>
          <w:rFonts w:ascii="Times New Roman" w:hAnsi="Times New Roman"/>
        </w:rPr>
        <w:t xml:space="preserve"> </w:t>
      </w:r>
      <w:r w:rsidR="00F90344">
        <w:rPr>
          <w:rFonts w:ascii="Times New Roman" w:hAnsi="Times New Roman"/>
        </w:rPr>
        <w:t>Administrative Office of the Courts and Probation</w:t>
      </w:r>
      <w:r w:rsidRPr="0073711C">
        <w:rPr>
          <w:rFonts w:ascii="Times New Roman" w:hAnsi="Times New Roman"/>
        </w:rPr>
        <w:t xml:space="preserve"> staff </w:t>
      </w:r>
      <w:r w:rsidR="00111CF0" w:rsidRPr="0073711C">
        <w:rPr>
          <w:rFonts w:ascii="Times New Roman" w:hAnsi="Times New Roman"/>
        </w:rPr>
        <w:t xml:space="preserve">and district management understand the risks of social media in a business environment and </w:t>
      </w:r>
      <w:proofErr w:type="gramStart"/>
      <w:r w:rsidR="00111CF0" w:rsidRPr="0073711C">
        <w:rPr>
          <w:rFonts w:ascii="Times New Roman" w:hAnsi="Times New Roman"/>
        </w:rPr>
        <w:t>will assume</w:t>
      </w:r>
      <w:proofErr w:type="gramEnd"/>
      <w:r w:rsidR="00111CF0" w:rsidRPr="0073711C">
        <w:rPr>
          <w:rFonts w:ascii="Times New Roman" w:hAnsi="Times New Roman"/>
        </w:rPr>
        <w:t xml:space="preserve"> responsibility for social media use and mitigate the risks. </w:t>
      </w:r>
    </w:p>
    <w:p w14:paraId="1281BB15" w14:textId="77777777" w:rsidR="00994966" w:rsidRPr="002376D2" w:rsidRDefault="00994966" w:rsidP="0092362E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15F2C5DC" w14:textId="77777777" w:rsidR="0073711C" w:rsidRDefault="002376D2" w:rsidP="0092362E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/>
          <w:b/>
        </w:rPr>
      </w:pPr>
      <w:r w:rsidRPr="002376D2">
        <w:rPr>
          <w:rFonts w:ascii="Times New Roman" w:hAnsi="Times New Roman"/>
          <w:b/>
        </w:rPr>
        <w:t>Reference</w:t>
      </w:r>
    </w:p>
    <w:p w14:paraId="1D9D495D" w14:textId="77777777" w:rsidR="0073711C" w:rsidRDefault="0073711C" w:rsidP="0092362E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3614305B" w14:textId="77777777" w:rsidR="0073711C" w:rsidRDefault="00926AC8" w:rsidP="0092362E">
      <w:pPr>
        <w:pStyle w:val="ListParagraph"/>
        <w:spacing w:line="240" w:lineRule="auto"/>
        <w:rPr>
          <w:rFonts w:ascii="Times New Roman" w:hAnsi="Times New Roman"/>
        </w:rPr>
      </w:pPr>
      <w:r w:rsidRPr="0073711C">
        <w:rPr>
          <w:rFonts w:ascii="Times New Roman" w:hAnsi="Times New Roman"/>
        </w:rPr>
        <w:t>Social Media Policy</w:t>
      </w:r>
    </w:p>
    <w:p w14:paraId="3F8FD60B" w14:textId="77777777" w:rsidR="0073711C" w:rsidRDefault="0073711C" w:rsidP="0092362E">
      <w:pPr>
        <w:pStyle w:val="ListParagraph"/>
        <w:spacing w:line="240" w:lineRule="auto"/>
        <w:rPr>
          <w:rFonts w:ascii="Times New Roman" w:hAnsi="Times New Roman"/>
        </w:rPr>
      </w:pPr>
    </w:p>
    <w:p w14:paraId="0C134CAD" w14:textId="77777777" w:rsidR="0073711C" w:rsidRDefault="00994966" w:rsidP="0092362E">
      <w:pPr>
        <w:pStyle w:val="ListParagraph"/>
        <w:spacing w:line="240" w:lineRule="auto"/>
        <w:rPr>
          <w:rFonts w:ascii="Times New Roman" w:hAnsi="Times New Roman"/>
        </w:rPr>
      </w:pPr>
      <w:r w:rsidRPr="0073711C">
        <w:rPr>
          <w:rFonts w:ascii="Times New Roman" w:hAnsi="Times New Roman"/>
        </w:rPr>
        <w:t>Acceptable Use Policy</w:t>
      </w:r>
    </w:p>
    <w:p w14:paraId="5B7132CE" w14:textId="77777777" w:rsidR="0073711C" w:rsidRDefault="0073711C" w:rsidP="0092362E">
      <w:pPr>
        <w:pStyle w:val="ListParagraph"/>
        <w:spacing w:line="240" w:lineRule="auto"/>
        <w:rPr>
          <w:rFonts w:ascii="Times New Roman" w:hAnsi="Times New Roman"/>
        </w:rPr>
      </w:pPr>
    </w:p>
    <w:p w14:paraId="20B6FE40" w14:textId="77777777" w:rsidR="00994966" w:rsidRPr="0073711C" w:rsidRDefault="00994966" w:rsidP="0092362E">
      <w:pPr>
        <w:pStyle w:val="ListParagraph"/>
        <w:spacing w:line="240" w:lineRule="auto"/>
        <w:rPr>
          <w:rFonts w:ascii="Times New Roman" w:hAnsi="Times New Roman"/>
          <w:b/>
        </w:rPr>
      </w:pPr>
      <w:r w:rsidRPr="0073711C">
        <w:rPr>
          <w:rFonts w:ascii="Times New Roman" w:hAnsi="Times New Roman"/>
        </w:rPr>
        <w:t>NITC 4-2015</w:t>
      </w:r>
    </w:p>
    <w:p w14:paraId="2744A8EE" w14:textId="77777777" w:rsidR="00994966" w:rsidRPr="002376D2" w:rsidRDefault="00994966" w:rsidP="0092362E">
      <w:pPr>
        <w:pStyle w:val="ListParagraph"/>
        <w:spacing w:line="240" w:lineRule="auto"/>
        <w:ind w:left="1080"/>
        <w:rPr>
          <w:rFonts w:ascii="Times New Roman" w:hAnsi="Times New Roman"/>
          <w:b/>
        </w:rPr>
      </w:pPr>
    </w:p>
    <w:p w14:paraId="10117779" w14:textId="77777777" w:rsidR="002376D2" w:rsidRDefault="002376D2" w:rsidP="0092362E">
      <w:pPr>
        <w:pStyle w:val="ListParagraph"/>
        <w:numPr>
          <w:ilvl w:val="0"/>
          <w:numId w:val="1"/>
        </w:numPr>
        <w:spacing w:line="240" w:lineRule="auto"/>
        <w:ind w:left="720"/>
        <w:rPr>
          <w:rFonts w:ascii="Times New Roman" w:hAnsi="Times New Roman"/>
          <w:b/>
        </w:rPr>
      </w:pPr>
      <w:r w:rsidRPr="002376D2">
        <w:rPr>
          <w:rFonts w:ascii="Times New Roman" w:hAnsi="Times New Roman"/>
          <w:b/>
        </w:rPr>
        <w:t>Procedure</w:t>
      </w:r>
    </w:p>
    <w:p w14:paraId="09211B9A" w14:textId="77777777" w:rsidR="00111CF0" w:rsidRPr="00111CF0" w:rsidRDefault="00111CF0" w:rsidP="0092362E">
      <w:pPr>
        <w:pStyle w:val="ListParagraph"/>
        <w:spacing w:line="240" w:lineRule="auto"/>
        <w:rPr>
          <w:rFonts w:ascii="Times New Roman" w:hAnsi="Times New Roman"/>
          <w:b/>
        </w:rPr>
      </w:pPr>
    </w:p>
    <w:p w14:paraId="562C90BA" w14:textId="77777777" w:rsidR="00111CF0" w:rsidRDefault="00111CF0" w:rsidP="0092362E">
      <w:pPr>
        <w:pStyle w:val="ListParagraph"/>
        <w:numPr>
          <w:ilvl w:val="0"/>
          <w:numId w:val="2"/>
        </w:numPr>
        <w:spacing w:line="240" w:lineRule="auto"/>
        <w:ind w:left="144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Sharing of</w:t>
      </w:r>
      <w:proofErr w:type="gramEnd"/>
      <w:r>
        <w:rPr>
          <w:rFonts w:ascii="Times New Roman" w:hAnsi="Times New Roman"/>
        </w:rPr>
        <w:t xml:space="preserve"> information via social media shall not be </w:t>
      </w:r>
      <w:r w:rsidR="00926AC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sole method of correspondence </w:t>
      </w:r>
      <w:r w:rsidR="00926AC8">
        <w:rPr>
          <w:rFonts w:ascii="Times New Roman" w:hAnsi="Times New Roman"/>
        </w:rPr>
        <w:t xml:space="preserve">between </w:t>
      </w:r>
      <w:r w:rsidR="00F90344">
        <w:rPr>
          <w:rFonts w:ascii="Times New Roman" w:hAnsi="Times New Roman"/>
        </w:rPr>
        <w:t>the Administrative Office of the Courts and Probation</w:t>
      </w:r>
      <w:r w:rsidR="00926AC8">
        <w:rPr>
          <w:rFonts w:ascii="Times New Roman" w:hAnsi="Times New Roman"/>
        </w:rPr>
        <w:t xml:space="preserve"> staff </w:t>
      </w:r>
      <w:r>
        <w:rPr>
          <w:rFonts w:ascii="Times New Roman" w:hAnsi="Times New Roman"/>
        </w:rPr>
        <w:t xml:space="preserve">and </w:t>
      </w:r>
      <w:r w:rsidR="00926AC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probationer. </w:t>
      </w:r>
      <w:r w:rsidR="00926AC8">
        <w:rPr>
          <w:rFonts w:ascii="Times New Roman" w:hAnsi="Times New Roman"/>
        </w:rPr>
        <w:t xml:space="preserve">Correspondence via social media platforms shall be optional and utilization shall be a determination of the probationer. </w:t>
      </w:r>
    </w:p>
    <w:p w14:paraId="06B908BD" w14:textId="77777777" w:rsidR="00111CF0" w:rsidRDefault="00111CF0" w:rsidP="0092362E">
      <w:pPr>
        <w:pStyle w:val="ListParagraph"/>
        <w:spacing w:line="240" w:lineRule="auto"/>
        <w:ind w:left="1440" w:hanging="720"/>
        <w:rPr>
          <w:rFonts w:ascii="Times New Roman" w:hAnsi="Times New Roman"/>
        </w:rPr>
      </w:pPr>
    </w:p>
    <w:p w14:paraId="0390F3FC" w14:textId="77777777" w:rsidR="00111CF0" w:rsidRDefault="00111CF0" w:rsidP="0092362E">
      <w:pPr>
        <w:pStyle w:val="ListParagraph"/>
        <w:numPr>
          <w:ilvl w:val="0"/>
          <w:numId w:val="2"/>
        </w:numPr>
        <w:spacing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submitted and transmitted via social media platforms shall not be considered </w:t>
      </w:r>
      <w:r w:rsidR="00926AC8">
        <w:rPr>
          <w:rFonts w:ascii="Times New Roman" w:hAnsi="Times New Roman"/>
        </w:rPr>
        <w:t xml:space="preserve">confidential or </w:t>
      </w:r>
      <w:r>
        <w:rPr>
          <w:rFonts w:ascii="Times New Roman" w:hAnsi="Times New Roman"/>
        </w:rPr>
        <w:t>secure, now or in the future</w:t>
      </w:r>
      <w:r w:rsidR="00926AC8">
        <w:rPr>
          <w:rFonts w:ascii="Times New Roman" w:hAnsi="Times New Roman"/>
        </w:rPr>
        <w:t>, and are subject to the terms and conditions of the social media platform</w:t>
      </w:r>
      <w:r>
        <w:rPr>
          <w:rFonts w:ascii="Times New Roman" w:hAnsi="Times New Roman"/>
        </w:rPr>
        <w:t xml:space="preserve">. </w:t>
      </w:r>
    </w:p>
    <w:p w14:paraId="6AECBC4C" w14:textId="77777777" w:rsidR="00926AC8" w:rsidRDefault="00926AC8" w:rsidP="0092362E">
      <w:pPr>
        <w:pStyle w:val="ListParagraph"/>
        <w:spacing w:line="240" w:lineRule="auto"/>
        <w:ind w:left="1440" w:hanging="720"/>
        <w:rPr>
          <w:rFonts w:ascii="Times New Roman" w:hAnsi="Times New Roman"/>
        </w:rPr>
      </w:pPr>
    </w:p>
    <w:p w14:paraId="1700A0D4" w14:textId="77777777" w:rsidR="00926AC8" w:rsidRPr="00111CF0" w:rsidRDefault="00926AC8" w:rsidP="0092362E">
      <w:pPr>
        <w:pStyle w:val="ListParagraph"/>
        <w:numPr>
          <w:ilvl w:val="0"/>
          <w:numId w:val="2"/>
        </w:numPr>
        <w:spacing w:line="240" w:lineRule="auto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Administrative Office of </w:t>
      </w:r>
      <w:r w:rsidR="00F90344">
        <w:rPr>
          <w:rFonts w:ascii="Times New Roman" w:hAnsi="Times New Roman"/>
        </w:rPr>
        <w:t xml:space="preserve">the Courts and </w:t>
      </w:r>
      <w:r>
        <w:rPr>
          <w:rFonts w:ascii="Times New Roman" w:hAnsi="Times New Roman"/>
        </w:rPr>
        <w:t xml:space="preserve">Probation </w:t>
      </w:r>
      <w:r w:rsidR="00F90344">
        <w:rPr>
          <w:rFonts w:ascii="Times New Roman" w:hAnsi="Times New Roman"/>
        </w:rPr>
        <w:t xml:space="preserve">have a standard list of social media platforms that are approved for use. Assistance and guidance are available for setting up new accounts or managing existing accounts. </w:t>
      </w:r>
    </w:p>
    <w:sectPr w:rsidR="00926AC8" w:rsidRPr="00111CF0" w:rsidSect="00990D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C149" w14:textId="77777777" w:rsidR="00000DB0" w:rsidRDefault="00000DB0" w:rsidP="0073711C">
      <w:pPr>
        <w:spacing w:after="0" w:line="240" w:lineRule="auto"/>
      </w:pPr>
      <w:r>
        <w:separator/>
      </w:r>
    </w:p>
  </w:endnote>
  <w:endnote w:type="continuationSeparator" w:id="0">
    <w:p w14:paraId="571980C0" w14:textId="77777777" w:rsidR="00000DB0" w:rsidRDefault="00000DB0" w:rsidP="007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0242" w14:textId="77777777" w:rsidR="0073711C" w:rsidRDefault="007371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344">
      <w:rPr>
        <w:noProof/>
      </w:rPr>
      <w:t>1</w:t>
    </w:r>
    <w:r>
      <w:rPr>
        <w:noProof/>
      </w:rPr>
      <w:fldChar w:fldCharType="end"/>
    </w:r>
  </w:p>
  <w:p w14:paraId="37797724" w14:textId="77777777" w:rsidR="0073711C" w:rsidRDefault="007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EC00" w14:textId="77777777" w:rsidR="00000DB0" w:rsidRDefault="00000DB0" w:rsidP="0073711C">
      <w:pPr>
        <w:spacing w:after="0" w:line="240" w:lineRule="auto"/>
      </w:pPr>
      <w:r>
        <w:separator/>
      </w:r>
    </w:p>
  </w:footnote>
  <w:footnote w:type="continuationSeparator" w:id="0">
    <w:p w14:paraId="703AEA84" w14:textId="77777777" w:rsidR="00000DB0" w:rsidRDefault="00000DB0" w:rsidP="007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A64"/>
    <w:multiLevelType w:val="hybridMultilevel"/>
    <w:tmpl w:val="D34463D0"/>
    <w:lvl w:ilvl="0" w:tplc="E264C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838CF"/>
    <w:multiLevelType w:val="hybridMultilevel"/>
    <w:tmpl w:val="3B44233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91305457">
    <w:abstractNumId w:val="0"/>
  </w:num>
  <w:num w:numId="2" w16cid:durableId="121099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D2"/>
    <w:rsid w:val="00000DB0"/>
    <w:rsid w:val="00111CF0"/>
    <w:rsid w:val="001C59E6"/>
    <w:rsid w:val="002376D2"/>
    <w:rsid w:val="002917F9"/>
    <w:rsid w:val="004A128E"/>
    <w:rsid w:val="005262C9"/>
    <w:rsid w:val="0073711C"/>
    <w:rsid w:val="007E36D8"/>
    <w:rsid w:val="00845C61"/>
    <w:rsid w:val="00884C37"/>
    <w:rsid w:val="0092362E"/>
    <w:rsid w:val="00926AC8"/>
    <w:rsid w:val="00952D61"/>
    <w:rsid w:val="00990DA1"/>
    <w:rsid w:val="00994966"/>
    <w:rsid w:val="00B161EC"/>
    <w:rsid w:val="00BB4202"/>
    <w:rsid w:val="00EC47B5"/>
    <w:rsid w:val="00F9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7AB182"/>
  <w15:chartTrackingRefBased/>
  <w15:docId w15:val="{619CB4A7-C002-4FD4-B1FB-46D17FE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1C"/>
  </w:style>
  <w:style w:type="paragraph" w:styleId="Footer">
    <w:name w:val="footer"/>
    <w:basedOn w:val="Normal"/>
    <w:link w:val="FooterChar"/>
    <w:uiPriority w:val="99"/>
    <w:unhideWhenUsed/>
    <w:rsid w:val="007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1192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Johnson</dc:creator>
  <cp:keywords/>
  <dc:description/>
  <cp:lastModifiedBy>Ben Johnson</cp:lastModifiedBy>
  <cp:revision>2</cp:revision>
  <dcterms:created xsi:type="dcterms:W3CDTF">2026-01-21T17:22:00Z</dcterms:created>
  <dcterms:modified xsi:type="dcterms:W3CDTF">2026-01-21T17:22:00Z</dcterms:modified>
</cp:coreProperties>
</file>