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81A7" w14:textId="44890AB2" w:rsidR="009E4C06" w:rsidRPr="009E4C06" w:rsidRDefault="00580E7D" w:rsidP="009E4C06">
      <w:pPr>
        <w:rPr>
          <w:rFonts w:ascii="Times New Roman" w:hAnsi="Times New Roman" w:cs="Times New Roman"/>
          <w:b/>
          <w:bCs/>
          <w:i/>
          <w:iCs/>
          <w:sz w:val="28"/>
          <w:szCs w:val="28"/>
        </w:rPr>
      </w:pPr>
      <w:r>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586C1D1D" wp14:editId="7A8B8DE2">
                <wp:simplePos x="0" y="0"/>
                <wp:positionH relativeFrom="column">
                  <wp:posOffset>3797300</wp:posOffset>
                </wp:positionH>
                <wp:positionV relativeFrom="paragraph">
                  <wp:posOffset>-546100</wp:posOffset>
                </wp:positionV>
                <wp:extent cx="2441048" cy="10477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2441048" cy="1047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AC552" w14:textId="77777777" w:rsidR="00580E7D" w:rsidRPr="008F3B80" w:rsidRDefault="00580E7D" w:rsidP="00580E7D">
                            <w:pPr>
                              <w:spacing w:after="0" w:line="240" w:lineRule="auto"/>
                              <w:rPr>
                                <w:rFonts w:ascii="Times New Roman" w:hAnsi="Times New Roman" w:cs="Times New Roman"/>
                                <w:color w:val="000000" w:themeColor="text1"/>
                                <w:sz w:val="20"/>
                                <w:szCs w:val="20"/>
                              </w:rPr>
                            </w:pPr>
                            <w:r w:rsidRPr="00491C9F">
                              <w:rPr>
                                <w:rFonts w:ascii="Times New Roman" w:hAnsi="Times New Roman" w:cs="Times New Roman"/>
                                <w:color w:val="000000" w:themeColor="text1"/>
                              </w:rPr>
                              <w:t>Approved:</w:t>
                            </w:r>
                            <w:r w:rsidRPr="008F3B80">
                              <w:rPr>
                                <w:rFonts w:ascii="Times New Roman" w:hAnsi="Times New Roman" w:cs="Times New Roman"/>
                                <w:noProof/>
                              </w:rPr>
                              <w:t xml:space="preserve"> </w:t>
                            </w:r>
                            <w:r>
                              <w:rPr>
                                <w:rFonts w:ascii="Times New Roman" w:hAnsi="Times New Roman" w:cs="Times New Roman"/>
                                <w:noProof/>
                                <w:color w:val="000000" w:themeColor="text1"/>
                                <w:sz w:val="20"/>
                                <w:szCs w:val="20"/>
                              </w:rPr>
                              <w:drawing>
                                <wp:inline distT="0" distB="0" distL="0" distR="0" wp14:anchorId="05CBB8A5" wp14:editId="73775872">
                                  <wp:extent cx="1476375" cy="579120"/>
                                  <wp:effectExtent l="0" t="0" r="9525" b="0"/>
                                  <wp:docPr id="1045880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034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76375" cy="579120"/>
                                          </a:xfrm>
                                          <a:prstGeom prst="rect">
                                            <a:avLst/>
                                          </a:prstGeom>
                                        </pic:spPr>
                                      </pic:pic>
                                    </a:graphicData>
                                  </a:graphic>
                                </wp:inline>
                              </w:drawing>
                            </w:r>
                          </w:p>
                          <w:p w14:paraId="7800AE08" w14:textId="77777777" w:rsidR="00580E7D" w:rsidRPr="00491C9F" w:rsidRDefault="00580E7D" w:rsidP="00580E7D">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Date: April 2016</w:t>
                            </w:r>
                          </w:p>
                          <w:p w14:paraId="4D21618A" w14:textId="1E4A6FC1" w:rsidR="00580E7D" w:rsidRPr="00491C9F" w:rsidRDefault="00580E7D" w:rsidP="00580E7D">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 xml:space="preserve">Reviewed: </w:t>
                            </w:r>
                            <w:r>
                              <w:rPr>
                                <w:rFonts w:ascii="Times New Roman" w:hAnsi="Times New Roman" w:cs="Times New Roman"/>
                                <w:color w:val="000000" w:themeColor="text1"/>
                              </w:rPr>
                              <w:t>April</w:t>
                            </w:r>
                            <w:r w:rsidRPr="00491C9F">
                              <w:rPr>
                                <w:rFonts w:ascii="Times New Roman" w:hAnsi="Times New Roman" w:cs="Times New Roman"/>
                                <w:color w:val="000000" w:themeColor="text1"/>
                              </w:rPr>
                              <w:t xml:space="preserve"> 202</w:t>
                            </w:r>
                            <w:r>
                              <w:rPr>
                                <w:rFonts w:ascii="Times New Roman" w:hAnsi="Times New Roman" w:cs="Times New Roman"/>
                                <w:color w:val="000000" w:themeColor="text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C1D1D" id="Rectangle 1" o:spid="_x0000_s1026" style="position:absolute;margin-left:299pt;margin-top:-43pt;width:192.2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" filled="f" strokecolor="black [3213]">
                <v:textbox>
                  <w:txbxContent>
                    <w:p w14:paraId="42CAC552" w14:textId="77777777" w:rsidR="00580E7D" w:rsidRPr="008F3B80" w:rsidRDefault="00580E7D" w:rsidP="00580E7D">
                      <w:pPr>
                        <w:spacing w:after="0" w:line="240" w:lineRule="auto"/>
                        <w:rPr>
                          <w:rFonts w:ascii="Times New Roman" w:hAnsi="Times New Roman" w:cs="Times New Roman"/>
                          <w:color w:val="000000" w:themeColor="text1"/>
                          <w:sz w:val="20"/>
                          <w:szCs w:val="20"/>
                        </w:rPr>
                      </w:pPr>
                      <w:r w:rsidRPr="00491C9F">
                        <w:rPr>
                          <w:rFonts w:ascii="Times New Roman" w:hAnsi="Times New Roman" w:cs="Times New Roman"/>
                          <w:color w:val="000000" w:themeColor="text1"/>
                        </w:rPr>
                        <w:t>Approved:</w:t>
                      </w:r>
                      <w:r w:rsidRPr="008F3B80">
                        <w:rPr>
                          <w:rFonts w:ascii="Times New Roman" w:hAnsi="Times New Roman" w:cs="Times New Roman"/>
                          <w:noProof/>
                        </w:rPr>
                        <w:t xml:space="preserve"> </w:t>
                      </w:r>
                      <w:r>
                        <w:rPr>
                          <w:rFonts w:ascii="Times New Roman" w:hAnsi="Times New Roman" w:cs="Times New Roman"/>
                          <w:noProof/>
                          <w:color w:val="000000" w:themeColor="text1"/>
                          <w:sz w:val="20"/>
                          <w:szCs w:val="20"/>
                        </w:rPr>
                        <w:drawing>
                          <wp:inline distT="0" distB="0" distL="0" distR="0" wp14:anchorId="05CBB8A5" wp14:editId="73775872">
                            <wp:extent cx="1476375" cy="579120"/>
                            <wp:effectExtent l="0" t="0" r="9525" b="0"/>
                            <wp:docPr id="1045880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034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76375" cy="579120"/>
                                    </a:xfrm>
                                    <a:prstGeom prst="rect">
                                      <a:avLst/>
                                    </a:prstGeom>
                                  </pic:spPr>
                                </pic:pic>
                              </a:graphicData>
                            </a:graphic>
                          </wp:inline>
                        </w:drawing>
                      </w:r>
                    </w:p>
                    <w:p w14:paraId="7800AE08" w14:textId="77777777" w:rsidR="00580E7D" w:rsidRPr="00491C9F" w:rsidRDefault="00580E7D" w:rsidP="00580E7D">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Date: April 2016</w:t>
                      </w:r>
                    </w:p>
                    <w:p w14:paraId="4D21618A" w14:textId="1E4A6FC1" w:rsidR="00580E7D" w:rsidRPr="00491C9F" w:rsidRDefault="00580E7D" w:rsidP="00580E7D">
                      <w:pPr>
                        <w:spacing w:after="0" w:line="240" w:lineRule="auto"/>
                        <w:rPr>
                          <w:rFonts w:ascii="Times New Roman" w:hAnsi="Times New Roman" w:cs="Times New Roman"/>
                          <w:color w:val="000000" w:themeColor="text1"/>
                        </w:rPr>
                      </w:pPr>
                      <w:r w:rsidRPr="00491C9F">
                        <w:rPr>
                          <w:rFonts w:ascii="Times New Roman" w:hAnsi="Times New Roman" w:cs="Times New Roman"/>
                          <w:color w:val="000000" w:themeColor="text1"/>
                        </w:rPr>
                        <w:t xml:space="preserve">Reviewed: </w:t>
                      </w:r>
                      <w:r>
                        <w:rPr>
                          <w:rFonts w:ascii="Times New Roman" w:hAnsi="Times New Roman" w:cs="Times New Roman"/>
                          <w:color w:val="000000" w:themeColor="text1"/>
                        </w:rPr>
                        <w:t>April</w:t>
                      </w:r>
                      <w:r w:rsidRPr="00491C9F">
                        <w:rPr>
                          <w:rFonts w:ascii="Times New Roman" w:hAnsi="Times New Roman" w:cs="Times New Roman"/>
                          <w:color w:val="000000" w:themeColor="text1"/>
                        </w:rPr>
                        <w:t xml:space="preserve"> 202</w:t>
                      </w:r>
                      <w:r>
                        <w:rPr>
                          <w:rFonts w:ascii="Times New Roman" w:hAnsi="Times New Roman" w:cs="Times New Roman"/>
                          <w:color w:val="000000" w:themeColor="text1"/>
                        </w:rPr>
                        <w:t>6</w:t>
                      </w:r>
                    </w:p>
                  </w:txbxContent>
                </v:textbox>
              </v:rect>
            </w:pict>
          </mc:Fallback>
        </mc:AlternateContent>
      </w:r>
      <w:r w:rsidR="009E4C06" w:rsidRPr="009E4C06">
        <w:rPr>
          <w:rFonts w:ascii="Times New Roman" w:hAnsi="Times New Roman" w:cs="Times New Roman"/>
          <w:b/>
          <w:bCs/>
          <w:i/>
          <w:iCs/>
          <w:sz w:val="28"/>
          <w:szCs w:val="28"/>
        </w:rPr>
        <w:t>Document Translation Policy</w:t>
      </w:r>
    </w:p>
    <w:p w14:paraId="2ED79CEA" w14:textId="4039FA81" w:rsidR="009E4C06" w:rsidRDefault="009E4C06" w:rsidP="009E4C06">
      <w:pPr>
        <w:pStyle w:val="ListParagraph"/>
        <w:numPr>
          <w:ilvl w:val="0"/>
          <w:numId w:val="10"/>
        </w:numPr>
        <w:spacing w:after="0"/>
        <w:rPr>
          <w:rFonts w:ascii="Times New Roman" w:hAnsi="Times New Roman" w:cs="Times New Roman"/>
          <w:b/>
          <w:bCs/>
        </w:rPr>
      </w:pPr>
      <w:r w:rsidRPr="009E4C06">
        <w:rPr>
          <w:rFonts w:ascii="Times New Roman" w:hAnsi="Times New Roman" w:cs="Times New Roman"/>
          <w:b/>
          <w:bCs/>
        </w:rPr>
        <w:t>Policy</w:t>
      </w:r>
    </w:p>
    <w:p w14:paraId="5061927E" w14:textId="77777777" w:rsidR="009E4C06" w:rsidRPr="009E4C06" w:rsidRDefault="009E4C06" w:rsidP="009E4C06">
      <w:pPr>
        <w:pStyle w:val="ListParagraph"/>
        <w:spacing w:after="0"/>
        <w:rPr>
          <w:rFonts w:ascii="Times New Roman" w:hAnsi="Times New Roman" w:cs="Times New Roman"/>
          <w:b/>
          <w:bCs/>
        </w:rPr>
      </w:pPr>
    </w:p>
    <w:p w14:paraId="09A75E65" w14:textId="34EDFC73" w:rsidR="009E4C06" w:rsidRDefault="009E4C06" w:rsidP="009E4C06">
      <w:pPr>
        <w:pStyle w:val="ListParagraph"/>
        <w:spacing w:after="0"/>
        <w:rPr>
          <w:rFonts w:ascii="Times New Roman" w:hAnsi="Times New Roman" w:cs="Times New Roman"/>
        </w:rPr>
      </w:pPr>
      <w:r w:rsidRPr="009E4C06">
        <w:rPr>
          <w:rFonts w:ascii="Times New Roman" w:hAnsi="Times New Roman" w:cs="Times New Roman"/>
        </w:rPr>
        <w:t xml:space="preserve">The Nebraska Judicial Branch (“Branch”) is committed to providing accurate and culturally appropriate document translation to meet the needs of the diverse population that access probation services.  </w:t>
      </w:r>
    </w:p>
    <w:p w14:paraId="3D2C5CB8" w14:textId="77777777" w:rsidR="009E4C06" w:rsidRPr="009E4C06" w:rsidRDefault="009E4C06" w:rsidP="009E4C06">
      <w:pPr>
        <w:pStyle w:val="ListParagraph"/>
        <w:spacing w:after="0"/>
        <w:rPr>
          <w:rFonts w:ascii="Times New Roman" w:hAnsi="Times New Roman" w:cs="Times New Roman"/>
        </w:rPr>
      </w:pPr>
    </w:p>
    <w:p w14:paraId="74DD0DFF" w14:textId="2D3A13B5" w:rsidR="009E4C06" w:rsidRPr="009E4C06" w:rsidRDefault="009E4C06" w:rsidP="009E4C06">
      <w:pPr>
        <w:pStyle w:val="ListParagraph"/>
        <w:numPr>
          <w:ilvl w:val="0"/>
          <w:numId w:val="10"/>
        </w:numPr>
        <w:spacing w:after="0"/>
        <w:rPr>
          <w:rFonts w:ascii="Times New Roman" w:hAnsi="Times New Roman" w:cs="Times New Roman"/>
          <w:b/>
          <w:bCs/>
        </w:rPr>
      </w:pPr>
      <w:r w:rsidRPr="009E4C06">
        <w:rPr>
          <w:rFonts w:ascii="Times New Roman" w:hAnsi="Times New Roman" w:cs="Times New Roman"/>
          <w:b/>
          <w:bCs/>
        </w:rPr>
        <w:t>Purpose</w:t>
      </w:r>
    </w:p>
    <w:p w14:paraId="6819B1C6" w14:textId="77777777" w:rsidR="009E4C06" w:rsidRDefault="009E4C06" w:rsidP="009E4C06">
      <w:pPr>
        <w:pStyle w:val="ListParagraph"/>
        <w:spacing w:after="0"/>
        <w:rPr>
          <w:rFonts w:ascii="Times New Roman" w:hAnsi="Times New Roman" w:cs="Times New Roman"/>
        </w:rPr>
      </w:pPr>
    </w:p>
    <w:p w14:paraId="55EC3D34" w14:textId="2B377503" w:rsidR="009E4C06" w:rsidRPr="009E4C06" w:rsidRDefault="009E4C06" w:rsidP="009E4C06">
      <w:pPr>
        <w:pStyle w:val="ListParagraph"/>
        <w:spacing w:after="0"/>
        <w:rPr>
          <w:rFonts w:ascii="Times New Roman" w:hAnsi="Times New Roman" w:cs="Times New Roman"/>
        </w:rPr>
      </w:pPr>
      <w:r w:rsidRPr="009E4C06">
        <w:rPr>
          <w:rFonts w:ascii="Times New Roman" w:hAnsi="Times New Roman" w:cs="Times New Roman"/>
        </w:rPr>
        <w:t>To establish clear guidelines for the translation of documents used both statewide and those that are necessary for probation investigation or supervision.  It is the intention of the Administrative Office of the Courts and Probation (AOCP) through this policy to develop consistent standards and protocols for translation of documents for the Branch.</w:t>
      </w:r>
    </w:p>
    <w:p w14:paraId="62F4E5B4" w14:textId="77777777" w:rsidR="009E4C06" w:rsidRPr="009E4C06" w:rsidRDefault="009E4C06" w:rsidP="009E4C06">
      <w:pPr>
        <w:spacing w:after="0"/>
        <w:rPr>
          <w:rFonts w:ascii="Times New Roman" w:hAnsi="Times New Roman" w:cs="Times New Roman"/>
          <w:b/>
          <w:bCs/>
        </w:rPr>
      </w:pPr>
    </w:p>
    <w:p w14:paraId="681D2738" w14:textId="51B012F0" w:rsidR="009E4C06" w:rsidRDefault="009E4C06" w:rsidP="009E4C06">
      <w:pPr>
        <w:pStyle w:val="ListParagraph"/>
        <w:numPr>
          <w:ilvl w:val="0"/>
          <w:numId w:val="10"/>
        </w:numPr>
        <w:spacing w:after="0"/>
        <w:rPr>
          <w:rFonts w:ascii="Times New Roman" w:hAnsi="Times New Roman" w:cs="Times New Roman"/>
          <w:b/>
          <w:bCs/>
        </w:rPr>
      </w:pPr>
      <w:r w:rsidRPr="009E4C06">
        <w:rPr>
          <w:rFonts w:ascii="Times New Roman" w:hAnsi="Times New Roman" w:cs="Times New Roman"/>
          <w:b/>
          <w:bCs/>
        </w:rPr>
        <w:t>Reference</w:t>
      </w:r>
    </w:p>
    <w:p w14:paraId="0E13C2A6" w14:textId="77777777" w:rsidR="009E4C06" w:rsidRPr="009E4C06" w:rsidRDefault="009E4C06" w:rsidP="009E4C06">
      <w:pPr>
        <w:pStyle w:val="ListParagraph"/>
        <w:spacing w:after="0"/>
        <w:rPr>
          <w:rFonts w:ascii="Times New Roman" w:hAnsi="Times New Roman" w:cs="Times New Roman"/>
          <w:b/>
          <w:bCs/>
        </w:rPr>
      </w:pPr>
    </w:p>
    <w:p w14:paraId="417680B6" w14:textId="77777777" w:rsidR="009E4C06" w:rsidRDefault="009E4C06" w:rsidP="009E4C06">
      <w:pPr>
        <w:pStyle w:val="ListParagraph"/>
        <w:spacing w:after="0"/>
        <w:rPr>
          <w:rFonts w:ascii="Times New Roman" w:hAnsi="Times New Roman" w:cs="Times New Roman"/>
        </w:rPr>
      </w:pPr>
      <w:r w:rsidRPr="009E4C06">
        <w:rPr>
          <w:rFonts w:ascii="Times New Roman" w:hAnsi="Times New Roman" w:cs="Times New Roman"/>
        </w:rPr>
        <w:t>Nebraska Supreme Court Rule § 6-703</w:t>
      </w:r>
    </w:p>
    <w:p w14:paraId="28C71E4B" w14:textId="77777777" w:rsidR="009E4C06" w:rsidRPr="009E4C06" w:rsidRDefault="009E4C06" w:rsidP="009E4C06">
      <w:pPr>
        <w:pStyle w:val="ListParagraph"/>
        <w:spacing w:after="0"/>
        <w:rPr>
          <w:rFonts w:ascii="Times New Roman" w:hAnsi="Times New Roman" w:cs="Times New Roman"/>
        </w:rPr>
      </w:pPr>
    </w:p>
    <w:p w14:paraId="7A349922" w14:textId="77777777" w:rsidR="009E4C06" w:rsidRPr="009E4C06" w:rsidRDefault="009E4C06" w:rsidP="009E4C06">
      <w:pPr>
        <w:pStyle w:val="ListParagraph"/>
        <w:spacing w:after="0"/>
        <w:rPr>
          <w:rFonts w:ascii="Times New Roman" w:hAnsi="Times New Roman" w:cs="Times New Roman"/>
        </w:rPr>
      </w:pPr>
      <w:hyperlink r:id="rId8" w:history="1">
        <w:r w:rsidRPr="009E4C06">
          <w:rPr>
            <w:rStyle w:val="Hyperlink"/>
            <w:rFonts w:ascii="Times New Roman" w:hAnsi="Times New Roman" w:cs="Times New Roman"/>
            <w:color w:val="auto"/>
            <w:u w:val="none"/>
          </w:rPr>
          <w:t>Language Access Program Standard Operating Procedures</w:t>
        </w:r>
      </w:hyperlink>
      <w:r w:rsidRPr="009E4C06">
        <w:rPr>
          <w:rFonts w:ascii="Times New Roman" w:hAnsi="Times New Roman" w:cs="Times New Roman"/>
        </w:rPr>
        <w:t xml:space="preserve"> (SOPs)</w:t>
      </w:r>
    </w:p>
    <w:p w14:paraId="4A4EBE75" w14:textId="77777777" w:rsidR="009E4C06" w:rsidRPr="009E4C06" w:rsidRDefault="009E4C06" w:rsidP="009E4C06">
      <w:pPr>
        <w:spacing w:after="0"/>
        <w:rPr>
          <w:rFonts w:ascii="Times New Roman" w:hAnsi="Times New Roman" w:cs="Times New Roman"/>
          <w:b/>
          <w:bCs/>
        </w:rPr>
      </w:pPr>
    </w:p>
    <w:p w14:paraId="11016144" w14:textId="40DBC62F" w:rsidR="009E4C06" w:rsidRDefault="009E4C06" w:rsidP="009E4C06">
      <w:pPr>
        <w:pStyle w:val="ListParagraph"/>
        <w:numPr>
          <w:ilvl w:val="0"/>
          <w:numId w:val="10"/>
        </w:numPr>
        <w:spacing w:after="0"/>
        <w:rPr>
          <w:rFonts w:ascii="Times New Roman" w:hAnsi="Times New Roman" w:cs="Times New Roman"/>
          <w:b/>
          <w:bCs/>
        </w:rPr>
      </w:pPr>
      <w:r w:rsidRPr="009E4C06">
        <w:rPr>
          <w:rFonts w:ascii="Times New Roman" w:hAnsi="Times New Roman" w:cs="Times New Roman"/>
          <w:b/>
          <w:bCs/>
        </w:rPr>
        <w:t>Procedure</w:t>
      </w:r>
    </w:p>
    <w:p w14:paraId="6DDDF3E7" w14:textId="77777777" w:rsidR="009E4C06" w:rsidRPr="009E4C06" w:rsidRDefault="009E4C06" w:rsidP="009E4C06">
      <w:pPr>
        <w:pStyle w:val="ListParagraph"/>
        <w:spacing w:after="0"/>
        <w:rPr>
          <w:rFonts w:ascii="Times New Roman" w:hAnsi="Times New Roman" w:cs="Times New Roman"/>
          <w:b/>
          <w:bCs/>
        </w:rPr>
      </w:pPr>
    </w:p>
    <w:p w14:paraId="7CFD20CD" w14:textId="77777777" w:rsidR="009E4C06" w:rsidRDefault="009E4C06" w:rsidP="009E4C06">
      <w:pPr>
        <w:pStyle w:val="ListParagraph"/>
        <w:numPr>
          <w:ilvl w:val="0"/>
          <w:numId w:val="11"/>
        </w:numPr>
        <w:spacing w:after="0"/>
        <w:rPr>
          <w:rFonts w:ascii="Times New Roman" w:hAnsi="Times New Roman" w:cs="Times New Roman"/>
        </w:rPr>
      </w:pPr>
      <w:r w:rsidRPr="009E4C06">
        <w:rPr>
          <w:rFonts w:ascii="Times New Roman" w:hAnsi="Times New Roman" w:cs="Times New Roman"/>
        </w:rPr>
        <w:t>Document translation necessary for probation investigation or supervision:</w:t>
      </w:r>
    </w:p>
    <w:p w14:paraId="78CD4FF8" w14:textId="77777777" w:rsidR="009E4C06" w:rsidRPr="009E4C06" w:rsidRDefault="009E4C06" w:rsidP="009E4C06">
      <w:pPr>
        <w:pStyle w:val="ListParagraph"/>
        <w:spacing w:after="0"/>
        <w:ind w:left="1440"/>
        <w:rPr>
          <w:rFonts w:ascii="Times New Roman" w:hAnsi="Times New Roman" w:cs="Times New Roman"/>
        </w:rPr>
      </w:pPr>
    </w:p>
    <w:p w14:paraId="15E05408" w14:textId="77777777"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All requests should go through the Language Access Program’s Operations Team.</w:t>
      </w:r>
    </w:p>
    <w:p w14:paraId="4B898490" w14:textId="77777777" w:rsidR="009E4C06" w:rsidRPr="009E4C06" w:rsidRDefault="009E4C06" w:rsidP="009E4C06">
      <w:pPr>
        <w:pStyle w:val="ListParagraph"/>
        <w:spacing w:after="0"/>
        <w:ind w:left="2160"/>
        <w:rPr>
          <w:rFonts w:ascii="Times New Roman" w:hAnsi="Times New Roman" w:cs="Times New Roman"/>
        </w:rPr>
      </w:pPr>
    </w:p>
    <w:p w14:paraId="5A047E9D" w14:textId="77777777"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 xml:space="preserve">Requests shall be submitted via email as outlined in the Language Access Program SOPs.  </w:t>
      </w:r>
    </w:p>
    <w:p w14:paraId="66382E1C" w14:textId="77777777" w:rsidR="009E4C06" w:rsidRPr="009E4C06" w:rsidRDefault="009E4C06" w:rsidP="009E4C06">
      <w:pPr>
        <w:spacing w:after="0"/>
        <w:rPr>
          <w:rFonts w:ascii="Times New Roman" w:hAnsi="Times New Roman" w:cs="Times New Roman"/>
        </w:rPr>
      </w:pPr>
    </w:p>
    <w:p w14:paraId="797A205A" w14:textId="77777777"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 xml:space="preserve">If the need for a translation arises when an interpreter is present, they can work on it only within the timeframe they were reserved for.  If the interpreter </w:t>
      </w:r>
      <w:proofErr w:type="gramStart"/>
      <w:r w:rsidRPr="009E4C06">
        <w:rPr>
          <w:rFonts w:ascii="Times New Roman" w:hAnsi="Times New Roman" w:cs="Times New Roman"/>
        </w:rPr>
        <w:t>is not able to</w:t>
      </w:r>
      <w:proofErr w:type="gramEnd"/>
      <w:r w:rsidRPr="009E4C06">
        <w:rPr>
          <w:rFonts w:ascii="Times New Roman" w:hAnsi="Times New Roman" w:cs="Times New Roman"/>
        </w:rPr>
        <w:t xml:space="preserve"> complete it during the reserved time, Probation staff will email it to the Language Access Program’s Operations Team for completion.</w:t>
      </w:r>
    </w:p>
    <w:p w14:paraId="0BD26515" w14:textId="77777777" w:rsidR="009E4C06" w:rsidRPr="009E4C06" w:rsidRDefault="009E4C06" w:rsidP="009E4C06">
      <w:pPr>
        <w:spacing w:after="0"/>
        <w:rPr>
          <w:rFonts w:ascii="Times New Roman" w:hAnsi="Times New Roman" w:cs="Times New Roman"/>
        </w:rPr>
      </w:pPr>
    </w:p>
    <w:p w14:paraId="0B39F745" w14:textId="77777777" w:rsidR="009E4C06" w:rsidRDefault="009E4C06" w:rsidP="009E4C06">
      <w:pPr>
        <w:pStyle w:val="ListParagraph"/>
        <w:numPr>
          <w:ilvl w:val="0"/>
          <w:numId w:val="11"/>
        </w:numPr>
        <w:spacing w:after="0"/>
        <w:rPr>
          <w:rFonts w:ascii="Times New Roman" w:hAnsi="Times New Roman" w:cs="Times New Roman"/>
        </w:rPr>
      </w:pPr>
      <w:r w:rsidRPr="009E4C06">
        <w:rPr>
          <w:rFonts w:ascii="Times New Roman" w:hAnsi="Times New Roman" w:cs="Times New Roman"/>
        </w:rPr>
        <w:t>Document translation of statewide forms:</w:t>
      </w:r>
    </w:p>
    <w:p w14:paraId="79DB1905" w14:textId="77777777" w:rsidR="009E4C06" w:rsidRDefault="009E4C06" w:rsidP="009E4C06">
      <w:pPr>
        <w:pStyle w:val="ListParagraph"/>
        <w:spacing w:after="0"/>
        <w:ind w:left="1440"/>
        <w:rPr>
          <w:rFonts w:ascii="Times New Roman" w:hAnsi="Times New Roman" w:cs="Times New Roman"/>
        </w:rPr>
      </w:pPr>
    </w:p>
    <w:p w14:paraId="7F742812" w14:textId="52374483"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Requests shall be submitted via e-mail to</w:t>
      </w:r>
      <w:r>
        <w:rPr>
          <w:rFonts w:ascii="Times New Roman" w:hAnsi="Times New Roman" w:cs="Times New Roman"/>
        </w:rPr>
        <w:t xml:space="preserve"> </w:t>
      </w:r>
      <w:r w:rsidRPr="009E4C06">
        <w:rPr>
          <w:rFonts w:ascii="Times New Roman" w:hAnsi="Times New Roman" w:cs="Times New Roman"/>
        </w:rPr>
        <w:t>the AOCP Juvenile Probation Services Division or Adult Probation Services Division. If approved, the AOCP Juvenile Probation Services Division or Adult Probation Services Division shall submit the request to the Forms Coordinator.</w:t>
      </w:r>
    </w:p>
    <w:p w14:paraId="0EC5D577" w14:textId="77777777" w:rsidR="009E4C06" w:rsidRDefault="009E4C06" w:rsidP="009E4C06">
      <w:pPr>
        <w:pStyle w:val="ListParagraph"/>
        <w:spacing w:after="0"/>
        <w:ind w:left="2160"/>
        <w:rPr>
          <w:rFonts w:ascii="Times New Roman" w:hAnsi="Times New Roman" w:cs="Times New Roman"/>
        </w:rPr>
      </w:pPr>
    </w:p>
    <w:p w14:paraId="4D620025" w14:textId="14937F07"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The translated document will be returned to the AOCP Juvenile Probation Services Division or Adult Probation Services Division from the Forms Coordinator. The</w:t>
      </w:r>
      <w:r>
        <w:rPr>
          <w:rFonts w:ascii="Times New Roman" w:hAnsi="Times New Roman" w:cs="Times New Roman"/>
        </w:rPr>
        <w:t xml:space="preserve"> </w:t>
      </w:r>
      <w:r w:rsidRPr="009E4C06">
        <w:rPr>
          <w:rFonts w:ascii="Times New Roman" w:hAnsi="Times New Roman" w:cs="Times New Roman"/>
        </w:rPr>
        <w:t xml:space="preserve">AOCP Juvenile Probation Services Division or Adult Probation Services Division will be responsible for making it available on </w:t>
      </w:r>
      <w:r w:rsidR="002F40BF">
        <w:rPr>
          <w:rFonts w:ascii="Times New Roman" w:hAnsi="Times New Roman" w:cs="Times New Roman"/>
        </w:rPr>
        <w:t>the</w:t>
      </w:r>
      <w:r w:rsidR="005332ED">
        <w:rPr>
          <w:rFonts w:ascii="Times New Roman" w:hAnsi="Times New Roman" w:cs="Times New Roman"/>
        </w:rPr>
        <w:t xml:space="preserve"> intranet and/or the</w:t>
      </w:r>
      <w:r w:rsidRPr="009E4C06">
        <w:rPr>
          <w:rFonts w:ascii="Times New Roman" w:hAnsi="Times New Roman" w:cs="Times New Roman"/>
        </w:rPr>
        <w:t xml:space="preserve"> Master Forms list and </w:t>
      </w:r>
      <w:proofErr w:type="gramStart"/>
      <w:r w:rsidRPr="009E4C06">
        <w:rPr>
          <w:rFonts w:ascii="Times New Roman" w:hAnsi="Times New Roman" w:cs="Times New Roman"/>
        </w:rPr>
        <w:t>advising Probation</w:t>
      </w:r>
      <w:proofErr w:type="gramEnd"/>
      <w:r w:rsidRPr="009E4C06">
        <w:rPr>
          <w:rFonts w:ascii="Times New Roman" w:hAnsi="Times New Roman" w:cs="Times New Roman"/>
        </w:rPr>
        <w:t xml:space="preserve"> staff </w:t>
      </w:r>
      <w:proofErr w:type="gramStart"/>
      <w:r w:rsidRPr="009E4C06">
        <w:rPr>
          <w:rFonts w:ascii="Times New Roman" w:hAnsi="Times New Roman" w:cs="Times New Roman"/>
        </w:rPr>
        <w:t>of</w:t>
      </w:r>
      <w:proofErr w:type="gramEnd"/>
      <w:r w:rsidRPr="009E4C06">
        <w:rPr>
          <w:rFonts w:ascii="Times New Roman" w:hAnsi="Times New Roman" w:cs="Times New Roman"/>
        </w:rPr>
        <w:t xml:space="preserve"> its availability.  </w:t>
      </w:r>
    </w:p>
    <w:p w14:paraId="12A8180A" w14:textId="77777777" w:rsidR="009E4C06" w:rsidRPr="009E4C06" w:rsidRDefault="009E4C06" w:rsidP="009E4C06">
      <w:pPr>
        <w:spacing w:after="0"/>
        <w:rPr>
          <w:rFonts w:ascii="Times New Roman" w:hAnsi="Times New Roman" w:cs="Times New Roman"/>
        </w:rPr>
      </w:pPr>
    </w:p>
    <w:p w14:paraId="43AC6881" w14:textId="77777777" w:rsidR="009E4C06" w:rsidRDefault="009E4C06" w:rsidP="009E4C06">
      <w:pPr>
        <w:pStyle w:val="ListParagraph"/>
        <w:numPr>
          <w:ilvl w:val="2"/>
          <w:numId w:val="11"/>
        </w:numPr>
        <w:spacing w:after="0"/>
        <w:rPr>
          <w:rFonts w:ascii="Times New Roman" w:hAnsi="Times New Roman" w:cs="Times New Roman"/>
        </w:rPr>
      </w:pPr>
      <w:r w:rsidRPr="009E4C06">
        <w:rPr>
          <w:rFonts w:ascii="Times New Roman" w:hAnsi="Times New Roman" w:cs="Times New Roman"/>
        </w:rPr>
        <w:t>Translated forms shall be formatted to provide English and the non-English language on the document to make it easier to understand by both the client and probation staff.</w:t>
      </w:r>
    </w:p>
    <w:p w14:paraId="0D93702C" w14:textId="77777777" w:rsidR="009E4C06" w:rsidRPr="009E4C06" w:rsidRDefault="009E4C06" w:rsidP="009E4C06">
      <w:pPr>
        <w:pStyle w:val="ListParagraph"/>
        <w:spacing w:after="0"/>
        <w:ind w:left="2880"/>
        <w:rPr>
          <w:rFonts w:ascii="Times New Roman" w:hAnsi="Times New Roman" w:cs="Times New Roman"/>
        </w:rPr>
      </w:pPr>
    </w:p>
    <w:p w14:paraId="37577812" w14:textId="77777777" w:rsidR="009E4C06" w:rsidRDefault="009E4C06" w:rsidP="009E4C06">
      <w:pPr>
        <w:pStyle w:val="ListParagraph"/>
        <w:numPr>
          <w:ilvl w:val="0"/>
          <w:numId w:val="11"/>
        </w:numPr>
        <w:spacing w:after="0"/>
        <w:rPr>
          <w:rFonts w:ascii="Times New Roman" w:hAnsi="Times New Roman" w:cs="Times New Roman"/>
        </w:rPr>
      </w:pPr>
      <w:r w:rsidRPr="009E4C06">
        <w:rPr>
          <w:rFonts w:ascii="Times New Roman" w:hAnsi="Times New Roman" w:cs="Times New Roman"/>
        </w:rPr>
        <w:t>Accessing translated forms</w:t>
      </w:r>
    </w:p>
    <w:p w14:paraId="63CF0BD8" w14:textId="77777777" w:rsidR="009E4C06" w:rsidRDefault="009E4C06" w:rsidP="009E4C06">
      <w:pPr>
        <w:pStyle w:val="ListParagraph"/>
        <w:spacing w:after="0"/>
        <w:ind w:left="1440"/>
        <w:rPr>
          <w:rFonts w:ascii="Times New Roman" w:hAnsi="Times New Roman" w:cs="Times New Roman"/>
        </w:rPr>
      </w:pPr>
    </w:p>
    <w:p w14:paraId="207E8C9D" w14:textId="49E52878" w:rsid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 xml:space="preserve">Master Forms list will serve as the repository for all of Probation’s translated documents. </w:t>
      </w:r>
    </w:p>
    <w:p w14:paraId="2ACB0432" w14:textId="1906447F" w:rsidR="009E4C06" w:rsidRDefault="009E4C06" w:rsidP="009E4C06">
      <w:pPr>
        <w:pStyle w:val="ListParagraph"/>
        <w:spacing w:after="0"/>
        <w:ind w:left="2160"/>
        <w:rPr>
          <w:rFonts w:ascii="Times New Roman" w:hAnsi="Times New Roman" w:cs="Times New Roman"/>
        </w:rPr>
      </w:pPr>
      <w:r w:rsidRPr="009E4C06">
        <w:rPr>
          <w:rFonts w:ascii="Times New Roman" w:hAnsi="Times New Roman" w:cs="Times New Roman"/>
        </w:rPr>
        <w:t xml:space="preserve"> </w:t>
      </w:r>
    </w:p>
    <w:p w14:paraId="7E45EB28" w14:textId="128F9EC7" w:rsidR="009E4C06" w:rsidRPr="009E4C06" w:rsidRDefault="009E4C06" w:rsidP="009E4C06">
      <w:pPr>
        <w:pStyle w:val="ListParagraph"/>
        <w:numPr>
          <w:ilvl w:val="1"/>
          <w:numId w:val="11"/>
        </w:numPr>
        <w:spacing w:after="0"/>
        <w:rPr>
          <w:rFonts w:ascii="Times New Roman" w:hAnsi="Times New Roman" w:cs="Times New Roman"/>
        </w:rPr>
      </w:pPr>
      <w:r w:rsidRPr="009E4C06">
        <w:rPr>
          <w:rFonts w:ascii="Times New Roman" w:hAnsi="Times New Roman" w:cs="Times New Roman"/>
        </w:rPr>
        <w:t xml:space="preserve">Documents will be printed on demand to ensure the most up to date translated version is used. </w:t>
      </w:r>
    </w:p>
    <w:p w14:paraId="00C2F8E5" w14:textId="77777777" w:rsidR="00540D54" w:rsidRPr="009E4C06" w:rsidRDefault="00540D54">
      <w:pPr>
        <w:rPr>
          <w:rFonts w:ascii="Times New Roman" w:hAnsi="Times New Roman" w:cs="Times New Roman"/>
        </w:rPr>
      </w:pPr>
    </w:p>
    <w:sectPr w:rsidR="00540D54" w:rsidRPr="009E4C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A071" w14:textId="77777777" w:rsidR="00DD4A74" w:rsidRDefault="00DD4A74" w:rsidP="00DD4A74">
      <w:pPr>
        <w:spacing w:after="0" w:line="240" w:lineRule="auto"/>
      </w:pPr>
      <w:r>
        <w:separator/>
      </w:r>
    </w:p>
  </w:endnote>
  <w:endnote w:type="continuationSeparator" w:id="0">
    <w:p w14:paraId="75B2FEB0" w14:textId="77777777" w:rsidR="00DD4A74" w:rsidRDefault="00DD4A74" w:rsidP="00DD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23227"/>
      <w:docPartObj>
        <w:docPartGallery w:val="Page Numbers (Bottom of Page)"/>
        <w:docPartUnique/>
      </w:docPartObj>
    </w:sdtPr>
    <w:sdtEndPr>
      <w:rPr>
        <w:noProof/>
      </w:rPr>
    </w:sdtEndPr>
    <w:sdtContent>
      <w:p w14:paraId="44179E1C" w14:textId="10498A4F" w:rsidR="00DD4A74" w:rsidRDefault="00DD4A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D5EA5" w14:textId="77777777" w:rsidR="00DD4A74" w:rsidRDefault="00DD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45C" w14:textId="77777777" w:rsidR="00DD4A74" w:rsidRDefault="00DD4A74" w:rsidP="00DD4A74">
      <w:pPr>
        <w:spacing w:after="0" w:line="240" w:lineRule="auto"/>
      </w:pPr>
      <w:r>
        <w:separator/>
      </w:r>
    </w:p>
  </w:footnote>
  <w:footnote w:type="continuationSeparator" w:id="0">
    <w:p w14:paraId="0A8923DB" w14:textId="77777777" w:rsidR="00DD4A74" w:rsidRDefault="00DD4A74" w:rsidP="00DD4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BD5"/>
    <w:multiLevelType w:val="multilevel"/>
    <w:tmpl w:val="85DCBE8E"/>
    <w:numStyleLink w:val="protocolbody"/>
  </w:abstractNum>
  <w:abstractNum w:abstractNumId="1"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2"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3" w15:restartNumberingAfterBreak="0">
    <w:nsid w:val="2A9D096D"/>
    <w:multiLevelType w:val="hybridMultilevel"/>
    <w:tmpl w:val="903A7F14"/>
    <w:lvl w:ilvl="0" w:tplc="5DFE7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215C1E"/>
    <w:multiLevelType w:val="hybridMultilevel"/>
    <w:tmpl w:val="8A960CF0"/>
    <w:lvl w:ilvl="0" w:tplc="B23EA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26E69"/>
    <w:multiLevelType w:val="hybridMultilevel"/>
    <w:tmpl w:val="F20E9302"/>
    <w:lvl w:ilvl="0" w:tplc="AA54F8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E7D79"/>
    <w:multiLevelType w:val="hybridMultilevel"/>
    <w:tmpl w:val="B78C10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957264">
    <w:abstractNumId w:val="2"/>
  </w:num>
  <w:num w:numId="2" w16cid:durableId="978729320">
    <w:abstractNumId w:val="1"/>
  </w:num>
  <w:num w:numId="3" w16cid:durableId="918170686">
    <w:abstractNumId w:val="2"/>
  </w:num>
  <w:num w:numId="4" w16cid:durableId="728842019">
    <w:abstractNumId w:val="2"/>
  </w:num>
  <w:num w:numId="5" w16cid:durableId="2070876607">
    <w:abstractNumId w:val="2"/>
  </w:num>
  <w:num w:numId="6" w16cid:durableId="1502545400">
    <w:abstractNumId w:val="2"/>
  </w:num>
  <w:num w:numId="7" w16cid:durableId="1346053114">
    <w:abstractNumId w:val="5"/>
  </w:num>
  <w:num w:numId="8" w16cid:durableId="314574856">
    <w:abstractNumId w:val="4"/>
  </w:num>
  <w:num w:numId="9" w16cid:durableId="1053038160">
    <w:abstractNumId w:val="3"/>
  </w:num>
  <w:num w:numId="10" w16cid:durableId="210113279">
    <w:abstractNumId w:val="6"/>
  </w:num>
  <w:num w:numId="11" w16cid:durableId="41694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06"/>
    <w:rsid w:val="002F40BF"/>
    <w:rsid w:val="00503A21"/>
    <w:rsid w:val="005332ED"/>
    <w:rsid w:val="00540D54"/>
    <w:rsid w:val="00544E5A"/>
    <w:rsid w:val="00580E7D"/>
    <w:rsid w:val="00595265"/>
    <w:rsid w:val="00681692"/>
    <w:rsid w:val="00845A71"/>
    <w:rsid w:val="009E4C06"/>
    <w:rsid w:val="00B572D9"/>
    <w:rsid w:val="00D14CDF"/>
    <w:rsid w:val="00D5364E"/>
    <w:rsid w:val="00DD4A74"/>
    <w:rsid w:val="00F230BF"/>
    <w:rsid w:val="00F9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ECAF"/>
  <w15:chartTrackingRefBased/>
  <w15:docId w15:val="{59EEBC70-5F0C-4F38-8717-D364E12B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06"/>
  </w:style>
  <w:style w:type="paragraph" w:styleId="Heading1">
    <w:name w:val="heading 1"/>
    <w:basedOn w:val="Normal"/>
    <w:next w:val="Normal"/>
    <w:link w:val="Heading1Char"/>
    <w:uiPriority w:val="9"/>
    <w:qFormat/>
    <w:rsid w:val="009E4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9E4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C06"/>
    <w:rPr>
      <w:rFonts w:eastAsiaTheme="majorEastAsia" w:cstheme="majorBidi"/>
      <w:color w:val="272727" w:themeColor="text1" w:themeTint="D8"/>
    </w:rPr>
  </w:style>
  <w:style w:type="paragraph" w:styleId="Title">
    <w:name w:val="Title"/>
    <w:basedOn w:val="Normal"/>
    <w:next w:val="Normal"/>
    <w:link w:val="TitleChar"/>
    <w:uiPriority w:val="10"/>
    <w:qFormat/>
    <w:rsid w:val="009E4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C06"/>
    <w:pPr>
      <w:spacing w:before="160"/>
      <w:jc w:val="center"/>
    </w:pPr>
    <w:rPr>
      <w:i/>
      <w:iCs/>
      <w:color w:val="404040" w:themeColor="text1" w:themeTint="BF"/>
    </w:rPr>
  </w:style>
  <w:style w:type="character" w:customStyle="1" w:styleId="QuoteChar">
    <w:name w:val="Quote Char"/>
    <w:basedOn w:val="DefaultParagraphFont"/>
    <w:link w:val="Quote"/>
    <w:uiPriority w:val="29"/>
    <w:rsid w:val="009E4C06"/>
    <w:rPr>
      <w:i/>
      <w:iCs/>
      <w:color w:val="404040" w:themeColor="text1" w:themeTint="BF"/>
    </w:rPr>
  </w:style>
  <w:style w:type="paragraph" w:styleId="ListParagraph">
    <w:name w:val="List Paragraph"/>
    <w:basedOn w:val="Normal"/>
    <w:uiPriority w:val="34"/>
    <w:qFormat/>
    <w:rsid w:val="009E4C06"/>
    <w:pPr>
      <w:ind w:left="720"/>
      <w:contextualSpacing/>
    </w:pPr>
  </w:style>
  <w:style w:type="character" w:styleId="IntenseEmphasis">
    <w:name w:val="Intense Emphasis"/>
    <w:basedOn w:val="DefaultParagraphFont"/>
    <w:uiPriority w:val="21"/>
    <w:qFormat/>
    <w:rsid w:val="009E4C06"/>
    <w:rPr>
      <w:i/>
      <w:iCs/>
      <w:color w:val="0F4761" w:themeColor="accent1" w:themeShade="BF"/>
    </w:rPr>
  </w:style>
  <w:style w:type="paragraph" w:styleId="IntenseQuote">
    <w:name w:val="Intense Quote"/>
    <w:basedOn w:val="Normal"/>
    <w:next w:val="Normal"/>
    <w:link w:val="IntenseQuoteChar"/>
    <w:uiPriority w:val="30"/>
    <w:qFormat/>
    <w:rsid w:val="009E4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C06"/>
    <w:rPr>
      <w:i/>
      <w:iCs/>
      <w:color w:val="0F4761" w:themeColor="accent1" w:themeShade="BF"/>
    </w:rPr>
  </w:style>
  <w:style w:type="character" w:styleId="IntenseReference">
    <w:name w:val="Intense Reference"/>
    <w:basedOn w:val="DefaultParagraphFont"/>
    <w:uiPriority w:val="32"/>
    <w:qFormat/>
    <w:rsid w:val="009E4C06"/>
    <w:rPr>
      <w:b/>
      <w:bCs/>
      <w:smallCaps/>
      <w:color w:val="0F4761" w:themeColor="accent1" w:themeShade="BF"/>
      <w:spacing w:val="5"/>
    </w:rPr>
  </w:style>
  <w:style w:type="character" w:styleId="Hyperlink">
    <w:name w:val="Hyperlink"/>
    <w:basedOn w:val="DefaultParagraphFont"/>
    <w:uiPriority w:val="99"/>
    <w:unhideWhenUsed/>
    <w:rsid w:val="009E4C06"/>
    <w:rPr>
      <w:color w:val="467886" w:themeColor="hyperlink"/>
      <w:u w:val="single"/>
    </w:rPr>
  </w:style>
  <w:style w:type="paragraph" w:styleId="Header">
    <w:name w:val="header"/>
    <w:basedOn w:val="Normal"/>
    <w:link w:val="HeaderChar"/>
    <w:uiPriority w:val="99"/>
    <w:unhideWhenUsed/>
    <w:rsid w:val="00DD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74"/>
  </w:style>
  <w:style w:type="paragraph" w:styleId="Footer">
    <w:name w:val="footer"/>
    <w:basedOn w:val="Normal"/>
    <w:link w:val="FooterChar"/>
    <w:uiPriority w:val="99"/>
    <w:unhideWhenUsed/>
    <w:rsid w:val="00DD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court.nebraska.gov/programs-services/interpreters/language-access-program-standard-operating-procedures-sop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2026-05-15T12:12:00Z</dcterms:created>
  <dcterms:modified xsi:type="dcterms:W3CDTF">2026-05-15T12:12:00Z</dcterms:modified>
</cp:coreProperties>
</file>