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8C63" w14:textId="42DAA493" w:rsidR="000B1ED3" w:rsidRDefault="002F0C98" w:rsidP="00936F5E">
      <w:pPr>
        <w:spacing w:after="0" w:line="240" w:lineRule="auto"/>
        <w:rPr>
          <w:rFonts w:ascii="Times New Roman" w:hAnsi="Times New Roman"/>
          <w:b/>
          <w:i/>
          <w:sz w:val="28"/>
          <w:szCs w:val="28"/>
        </w:rPr>
      </w:pPr>
      <w:r>
        <w:rPr>
          <w:noProof/>
        </w:rPr>
        <mc:AlternateContent>
          <mc:Choice Requires="wps">
            <w:drawing>
              <wp:anchor distT="0" distB="0" distL="114300" distR="114300" simplePos="0" relativeHeight="251657728" behindDoc="0" locked="0" layoutInCell="1" allowOverlap="1" wp14:anchorId="6A1FE65C" wp14:editId="1A1215CA">
                <wp:simplePos x="0" y="0"/>
                <wp:positionH relativeFrom="column">
                  <wp:posOffset>3873500</wp:posOffset>
                </wp:positionH>
                <wp:positionV relativeFrom="paragraph">
                  <wp:posOffset>-452120</wp:posOffset>
                </wp:positionV>
                <wp:extent cx="2440940" cy="962025"/>
                <wp:effectExtent l="0" t="0" r="0" b="9525"/>
                <wp:wrapNone/>
                <wp:docPr id="6966513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0940" cy="962025"/>
                        </a:xfrm>
                        <a:prstGeom prst="rect">
                          <a:avLst/>
                        </a:prstGeom>
                        <a:noFill/>
                        <a:ln w="9525" cap="flat" cmpd="sng" algn="ctr">
                          <a:solidFill>
                            <a:sysClr val="windowText" lastClr="000000"/>
                          </a:solidFill>
                          <a:prstDash val="solid"/>
                          <a:miter lim="800000"/>
                        </a:ln>
                        <a:effectLst/>
                      </wps:spPr>
                      <wps:txbx>
                        <w:txbxContent>
                          <w:p w14:paraId="59B3597C" w14:textId="03C5757F" w:rsidR="00936F5E" w:rsidRPr="008A6780" w:rsidRDefault="00936F5E" w:rsidP="00936F5E">
                            <w:pPr>
                              <w:spacing w:after="0"/>
                              <w:rPr>
                                <w:rFonts w:ascii="Times New Roman" w:hAnsi="Times New Roman"/>
                                <w:color w:val="000000"/>
                              </w:rPr>
                            </w:pPr>
                            <w:r w:rsidRPr="008A6780">
                              <w:rPr>
                                <w:rFonts w:ascii="Times New Roman" w:hAnsi="Times New Roman"/>
                                <w:color w:val="000000"/>
                              </w:rPr>
                              <w:t>Approved:</w:t>
                            </w:r>
                            <w:r w:rsidRPr="008A6780">
                              <w:rPr>
                                <w:rFonts w:ascii="Times New Roman" w:hAnsi="Times New Roman"/>
                                <w:noProof/>
                              </w:rPr>
                              <w:t xml:space="preserve"> </w:t>
                            </w:r>
                            <w:r w:rsidR="002F0C98">
                              <w:rPr>
                                <w:rFonts w:ascii="Times New Roman" w:hAnsi="Times New Roman"/>
                                <w:noProof/>
                              </w:rPr>
                              <w:drawing>
                                <wp:inline distT="0" distB="0" distL="0" distR="0" wp14:anchorId="41615F6A" wp14:editId="58E86C19">
                                  <wp:extent cx="1266825" cy="390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14:paraId="507CC6CF" w14:textId="77777777" w:rsidR="00936F5E" w:rsidRPr="008A6780" w:rsidRDefault="00936F5E" w:rsidP="00936F5E">
                            <w:pPr>
                              <w:spacing w:after="0"/>
                              <w:rPr>
                                <w:rFonts w:ascii="Times New Roman" w:hAnsi="Times New Roman"/>
                                <w:color w:val="000000"/>
                              </w:rPr>
                            </w:pPr>
                            <w:r w:rsidRPr="008A6780">
                              <w:rPr>
                                <w:rFonts w:ascii="Times New Roman" w:hAnsi="Times New Roman"/>
                                <w:color w:val="000000"/>
                              </w:rPr>
                              <w:t>Date: April 2016</w:t>
                            </w:r>
                          </w:p>
                          <w:p w14:paraId="5DE3C817" w14:textId="77777777" w:rsidR="00936F5E" w:rsidRPr="008A6780" w:rsidRDefault="00936F5E" w:rsidP="00936F5E">
                            <w:pPr>
                              <w:spacing w:after="0"/>
                              <w:rPr>
                                <w:rFonts w:ascii="Times New Roman" w:hAnsi="Times New Roman"/>
                                <w:color w:val="000000"/>
                              </w:rPr>
                            </w:pPr>
                            <w:r w:rsidRPr="008A6780">
                              <w:rPr>
                                <w:rFonts w:ascii="Times New Roman" w:hAnsi="Times New Roman"/>
                                <w:color w:val="000000"/>
                              </w:rPr>
                              <w:t>Reviewed:</w:t>
                            </w:r>
                            <w:r w:rsidR="008A6780" w:rsidRPr="008A6780">
                              <w:rPr>
                                <w:rFonts w:ascii="Times New Roman" w:hAnsi="Times New Roman"/>
                                <w:color w:val="000000"/>
                              </w:rPr>
                              <w:t xml:space="preserve"> </w:t>
                            </w:r>
                            <w:r w:rsidR="00DE16B4">
                              <w:rPr>
                                <w:rFonts w:ascii="Times New Roman" w:hAnsi="Times New Roman"/>
                                <w:color w:val="000000"/>
                              </w:rPr>
                              <w:t>March</w:t>
                            </w:r>
                            <w:r w:rsidR="00BC3CB0">
                              <w:rPr>
                                <w:rFonts w:ascii="Times New Roman" w:hAnsi="Times New Roman"/>
                                <w:color w:val="000000"/>
                              </w:rPr>
                              <w:t xml:space="preserve"> 202</w:t>
                            </w:r>
                            <w:r w:rsidR="00DE16B4">
                              <w:rPr>
                                <w:rFonts w:ascii="Times New Roman" w:hAnsi="Times New Roman"/>
                                <w:color w:val="00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FE65C" id="Rectangle 1" o:spid="_x0000_s1026" style="position:absolute;margin-left:305pt;margin-top:-35.6pt;width:192.2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uXaQIAANcEAAAOAAAAZHJzL2Uyb0RvYy54bWysVN9v2yAQfp+0/wHxvjqJ0q616lRRq06T&#10;orZSO/X5gnGMBhwDEjv763dgJ826PU3zAzq44358fJ+vb3qj2U76oNBWfHo24UxagbWym4p/e7n/&#10;dMlZiGBr0Ghlxfcy8JvFxw/XnSvlDFvUtfSMkthQdq7ibYyuLIogWmkgnKGTlpwNegORtn5T1B46&#10;ym50MZtMLooOfe08ChkCnd4NTr7I+ZtGivjYNEFGpitOvcW8+ryu01osrqHceHCtEmMb8A9dGFCW&#10;ih5T3UEEtvXqj1RGCY8Bm3gm0BTYNErIPANNM528m+a5BSfzLAROcEeYwv9LKx52z+7Jp9aDW6H4&#10;HgiRonOhPHrSJowxfeNNiqXGWZ9R3B9RlH1kgg5n8/nkak5gC/JdXcwms/MEcwHl4bbzIX6RaFgy&#10;Ku7plTJ4sFuFOIQeQlIxi/dK6/xS2rKOkp5TSiaA+NJoiGQaV1c82A1noDdERBF9zhhQqzrdzgPu&#10;w632bAfEBaJQjd0L9cyZhhDJQYPkb2z2t6upnTsI7XA5uwbqGBWJv1qZil+e3tY2VZSZgeNQbzgm&#10;K/brnkZK5hrr/ZNnHgd2BifuFdVbUVtP4ImOhCVJLD7S0mgkAHC0OGvR//zbeYonlpCXs47oTej8&#10;2IKXNO1XS/y5mtIrkR7yZn7+eUYbf+pZn3rs1twioTYlMTuRzRQf9cFsPJpXUuIyVSUXWEG1K07o&#10;DuZtHERHShZyucxBpAAHcWWfnUipE2AJ55f+FbwbuRHphR7wIAQo31FkiB1IstxGbFTmzxuqI5lJ&#10;PZmBo9KTPE/3Oertf7T4BQAA//8DAFBLAwQUAAYACAAAACEAvRBu5OIAAAAKAQAADwAAAGRycy9k&#10;b3ducmV2LnhtbEyPwWrDMBBE74X+g9hCLyGR7IY0diyHkFAKPQSa+gNka2s7tVZGUhL376ue2uMw&#10;w8ybYjuZgV3R+d6ShGQhgCE1VvfUSqg+XuZrYD4o0mqwhBK+0cO2vL8rVK7tjd7xegotiyXkcyWh&#10;C2HMOfdNh0b5hR2RovdpnVEhStdy7dQtlpuBp0KsuFE9xYVOjbjvsPk6XYyEMT0c9m29q2bV+S2p&#10;XXp8zcRMyseHabcBFnAKf2H4xY/oUEam2l5IezZIWCUifgkS5s9JCiwmsmy5BFZLWIsn4GXB/18o&#10;fwAAAP//AwBQSwECLQAUAAYACAAAACEAtoM4kv4AAADhAQAAEwAAAAAAAAAAAAAAAAAAAAAAW0Nv&#10;bnRlbnRfVHlwZXNdLnhtbFBLAQItABQABgAIAAAAIQA4/SH/1gAAAJQBAAALAAAAAAAAAAAAAAAA&#10;AC8BAABfcmVscy8ucmVsc1BLAQItABQABgAIAAAAIQCtUzuXaQIAANcEAAAOAAAAAAAAAAAAAAAA&#10;AC4CAABkcnMvZTJvRG9jLnhtbFBLAQItABQABgAIAAAAIQC9EG7k4gAAAAoBAAAPAAAAAAAAAAAA&#10;AAAAAMMEAABkcnMvZG93bnJldi54bWxQSwUGAAAAAAQABADzAAAA0gUAAAAA&#10;" filled="f" strokecolor="windowText">
                <v:path arrowok="t"/>
                <v:textbox>
                  <w:txbxContent>
                    <w:p w14:paraId="59B3597C" w14:textId="03C5757F" w:rsidR="00936F5E" w:rsidRPr="008A6780" w:rsidRDefault="00936F5E" w:rsidP="00936F5E">
                      <w:pPr>
                        <w:spacing w:after="0"/>
                        <w:rPr>
                          <w:rFonts w:ascii="Times New Roman" w:hAnsi="Times New Roman"/>
                          <w:color w:val="000000"/>
                        </w:rPr>
                      </w:pPr>
                      <w:r w:rsidRPr="008A6780">
                        <w:rPr>
                          <w:rFonts w:ascii="Times New Roman" w:hAnsi="Times New Roman"/>
                          <w:color w:val="000000"/>
                        </w:rPr>
                        <w:t>Approved:</w:t>
                      </w:r>
                      <w:r w:rsidRPr="008A6780">
                        <w:rPr>
                          <w:rFonts w:ascii="Times New Roman" w:hAnsi="Times New Roman"/>
                          <w:noProof/>
                        </w:rPr>
                        <w:t xml:space="preserve"> </w:t>
                      </w:r>
                      <w:r w:rsidR="002F0C98">
                        <w:rPr>
                          <w:rFonts w:ascii="Times New Roman" w:hAnsi="Times New Roman"/>
                          <w:noProof/>
                        </w:rPr>
                        <w:drawing>
                          <wp:inline distT="0" distB="0" distL="0" distR="0" wp14:anchorId="41615F6A" wp14:editId="58E86C19">
                            <wp:extent cx="1266825" cy="390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14:paraId="507CC6CF" w14:textId="77777777" w:rsidR="00936F5E" w:rsidRPr="008A6780" w:rsidRDefault="00936F5E" w:rsidP="00936F5E">
                      <w:pPr>
                        <w:spacing w:after="0"/>
                        <w:rPr>
                          <w:rFonts w:ascii="Times New Roman" w:hAnsi="Times New Roman"/>
                          <w:color w:val="000000"/>
                        </w:rPr>
                      </w:pPr>
                      <w:r w:rsidRPr="008A6780">
                        <w:rPr>
                          <w:rFonts w:ascii="Times New Roman" w:hAnsi="Times New Roman"/>
                          <w:color w:val="000000"/>
                        </w:rPr>
                        <w:t>Date: April 2016</w:t>
                      </w:r>
                    </w:p>
                    <w:p w14:paraId="5DE3C817" w14:textId="77777777" w:rsidR="00936F5E" w:rsidRPr="008A6780" w:rsidRDefault="00936F5E" w:rsidP="00936F5E">
                      <w:pPr>
                        <w:spacing w:after="0"/>
                        <w:rPr>
                          <w:rFonts w:ascii="Times New Roman" w:hAnsi="Times New Roman"/>
                          <w:color w:val="000000"/>
                        </w:rPr>
                      </w:pPr>
                      <w:r w:rsidRPr="008A6780">
                        <w:rPr>
                          <w:rFonts w:ascii="Times New Roman" w:hAnsi="Times New Roman"/>
                          <w:color w:val="000000"/>
                        </w:rPr>
                        <w:t>Reviewed:</w:t>
                      </w:r>
                      <w:r w:rsidR="008A6780" w:rsidRPr="008A6780">
                        <w:rPr>
                          <w:rFonts w:ascii="Times New Roman" w:hAnsi="Times New Roman"/>
                          <w:color w:val="000000"/>
                        </w:rPr>
                        <w:t xml:space="preserve"> </w:t>
                      </w:r>
                      <w:r w:rsidR="00DE16B4">
                        <w:rPr>
                          <w:rFonts w:ascii="Times New Roman" w:hAnsi="Times New Roman"/>
                          <w:color w:val="000000"/>
                        </w:rPr>
                        <w:t>March</w:t>
                      </w:r>
                      <w:r w:rsidR="00BC3CB0">
                        <w:rPr>
                          <w:rFonts w:ascii="Times New Roman" w:hAnsi="Times New Roman"/>
                          <w:color w:val="000000"/>
                        </w:rPr>
                        <w:t xml:space="preserve"> 202</w:t>
                      </w:r>
                      <w:r w:rsidR="00DE16B4">
                        <w:rPr>
                          <w:rFonts w:ascii="Times New Roman" w:hAnsi="Times New Roman"/>
                          <w:color w:val="000000"/>
                        </w:rPr>
                        <w:t>5</w:t>
                      </w:r>
                    </w:p>
                  </w:txbxContent>
                </v:textbox>
              </v:rect>
            </w:pict>
          </mc:Fallback>
        </mc:AlternateContent>
      </w:r>
      <w:r w:rsidR="00A7628E" w:rsidRPr="000B1ED3">
        <w:rPr>
          <w:rFonts w:ascii="Times New Roman" w:hAnsi="Times New Roman"/>
          <w:b/>
          <w:i/>
          <w:sz w:val="28"/>
          <w:szCs w:val="28"/>
        </w:rPr>
        <w:t>Juvenile Confidential Record Information</w:t>
      </w:r>
      <w:r w:rsidR="008067B7" w:rsidRPr="000B1ED3">
        <w:rPr>
          <w:rFonts w:ascii="Times New Roman" w:hAnsi="Times New Roman"/>
          <w:b/>
          <w:i/>
          <w:sz w:val="28"/>
          <w:szCs w:val="28"/>
        </w:rPr>
        <w:t xml:space="preserve"> Policy</w:t>
      </w:r>
    </w:p>
    <w:p w14:paraId="7A37994A" w14:textId="77777777" w:rsidR="000B1ED3" w:rsidRPr="000B1ED3" w:rsidRDefault="000B1ED3" w:rsidP="00936F5E">
      <w:pPr>
        <w:spacing w:after="0" w:line="240" w:lineRule="auto"/>
        <w:rPr>
          <w:rFonts w:ascii="Times New Roman" w:hAnsi="Times New Roman"/>
          <w:b/>
          <w:i/>
          <w:sz w:val="28"/>
          <w:szCs w:val="28"/>
        </w:rPr>
      </w:pPr>
    </w:p>
    <w:p w14:paraId="4200984E" w14:textId="77777777" w:rsidR="000B1ED3" w:rsidRPr="000B1ED3" w:rsidRDefault="00A738D8" w:rsidP="00936F5E">
      <w:pPr>
        <w:pStyle w:val="ListParagraph"/>
        <w:numPr>
          <w:ilvl w:val="0"/>
          <w:numId w:val="7"/>
        </w:numPr>
        <w:spacing w:line="240" w:lineRule="auto"/>
        <w:ind w:hanging="720"/>
        <w:rPr>
          <w:rFonts w:ascii="Times New Roman" w:hAnsi="Times New Roman"/>
          <w:b/>
        </w:rPr>
      </w:pPr>
      <w:r w:rsidRPr="000B1ED3">
        <w:rPr>
          <w:rFonts w:ascii="Times New Roman" w:hAnsi="Times New Roman"/>
          <w:b/>
        </w:rPr>
        <w:t>Policy</w:t>
      </w:r>
      <w:r w:rsidRPr="000B1ED3">
        <w:rPr>
          <w:rFonts w:ascii="Times New Roman" w:hAnsi="Times New Roman"/>
          <w:b/>
        </w:rPr>
        <w:tab/>
      </w:r>
    </w:p>
    <w:p w14:paraId="2BDFBBE2" w14:textId="77777777" w:rsidR="000B1ED3" w:rsidRPr="000B1ED3" w:rsidRDefault="00B2178B" w:rsidP="00936F5E">
      <w:pPr>
        <w:spacing w:line="240" w:lineRule="auto"/>
        <w:ind w:left="720"/>
        <w:rPr>
          <w:rFonts w:ascii="Times New Roman" w:hAnsi="Times New Roman"/>
        </w:rPr>
      </w:pPr>
      <w:r w:rsidRPr="000B1ED3">
        <w:rPr>
          <w:rFonts w:ascii="Times New Roman" w:hAnsi="Times New Roman"/>
        </w:rPr>
        <w:t xml:space="preserve">Court and probation documents shall be maintained in a confidential manner and shall not be disclosed without express permission </w:t>
      </w:r>
      <w:r w:rsidR="00445866" w:rsidRPr="000B1ED3">
        <w:rPr>
          <w:rFonts w:ascii="Times New Roman" w:hAnsi="Times New Roman"/>
        </w:rPr>
        <w:t xml:space="preserve">and order </w:t>
      </w:r>
      <w:r w:rsidRPr="000B1ED3">
        <w:rPr>
          <w:rFonts w:ascii="Times New Roman" w:hAnsi="Times New Roman"/>
        </w:rPr>
        <w:t>from the Court. Access to such documents and information shall not be afforded without proper authorization during and following a juvenile’s involvement with probation services or supervision.</w:t>
      </w:r>
    </w:p>
    <w:p w14:paraId="413794E2" w14:textId="77777777" w:rsidR="000B1ED3" w:rsidRPr="000B1ED3" w:rsidRDefault="00A738D8" w:rsidP="00936F5E">
      <w:pPr>
        <w:pStyle w:val="ListParagraph"/>
        <w:numPr>
          <w:ilvl w:val="0"/>
          <w:numId w:val="7"/>
        </w:numPr>
        <w:spacing w:line="240" w:lineRule="auto"/>
        <w:ind w:hanging="720"/>
        <w:rPr>
          <w:rFonts w:ascii="Times New Roman" w:hAnsi="Times New Roman"/>
          <w:b/>
        </w:rPr>
      </w:pPr>
      <w:r w:rsidRPr="000B1ED3">
        <w:rPr>
          <w:rFonts w:ascii="Times New Roman" w:hAnsi="Times New Roman"/>
          <w:b/>
        </w:rPr>
        <w:t>Purpose</w:t>
      </w:r>
    </w:p>
    <w:p w14:paraId="0C577C65" w14:textId="77777777" w:rsidR="000B1ED3" w:rsidRPr="000B1ED3" w:rsidRDefault="007E6D13" w:rsidP="00936F5E">
      <w:pPr>
        <w:spacing w:line="240" w:lineRule="auto"/>
        <w:ind w:left="720"/>
        <w:rPr>
          <w:rFonts w:ascii="Times New Roman" w:hAnsi="Times New Roman"/>
          <w:b/>
        </w:rPr>
      </w:pPr>
      <w:r w:rsidRPr="000B1ED3">
        <w:rPr>
          <w:rFonts w:ascii="Times New Roman" w:hAnsi="Times New Roman"/>
        </w:rPr>
        <w:t xml:space="preserve">This policy provides </w:t>
      </w:r>
      <w:r w:rsidR="00B2178B" w:rsidRPr="000B1ED3">
        <w:rPr>
          <w:rFonts w:ascii="Times New Roman" w:hAnsi="Times New Roman"/>
        </w:rPr>
        <w:t xml:space="preserve">guidelines to ensure the confidential handling of </w:t>
      </w:r>
      <w:r w:rsidR="00445866" w:rsidRPr="000B1ED3">
        <w:rPr>
          <w:rFonts w:ascii="Times New Roman" w:hAnsi="Times New Roman"/>
        </w:rPr>
        <w:t>juvenile</w:t>
      </w:r>
      <w:r w:rsidR="00B2178B" w:rsidRPr="000B1ED3">
        <w:rPr>
          <w:rFonts w:ascii="Times New Roman" w:hAnsi="Times New Roman"/>
        </w:rPr>
        <w:t xml:space="preserve"> probation and Court documents.</w:t>
      </w:r>
    </w:p>
    <w:p w14:paraId="134BDD73" w14:textId="77777777" w:rsidR="000B1ED3" w:rsidRPr="000B1ED3" w:rsidRDefault="00A738D8" w:rsidP="00936F5E">
      <w:pPr>
        <w:pStyle w:val="ListParagraph"/>
        <w:numPr>
          <w:ilvl w:val="0"/>
          <w:numId w:val="7"/>
        </w:numPr>
        <w:spacing w:line="240" w:lineRule="auto"/>
        <w:ind w:hanging="720"/>
        <w:rPr>
          <w:rFonts w:ascii="Times New Roman" w:hAnsi="Times New Roman"/>
          <w:b/>
        </w:rPr>
      </w:pPr>
      <w:r w:rsidRPr="000B1ED3">
        <w:rPr>
          <w:rFonts w:ascii="Times New Roman" w:hAnsi="Times New Roman"/>
          <w:b/>
        </w:rPr>
        <w:t>Reference</w:t>
      </w:r>
    </w:p>
    <w:p w14:paraId="607B4570" w14:textId="77777777" w:rsidR="00A7628E" w:rsidRDefault="00A7628E" w:rsidP="00936F5E">
      <w:pPr>
        <w:spacing w:after="0" w:line="240" w:lineRule="auto"/>
        <w:ind w:left="720"/>
        <w:rPr>
          <w:rFonts w:ascii="Times New Roman" w:hAnsi="Times New Roman"/>
          <w:color w:val="2B21FB"/>
          <w:u w:val="single"/>
        </w:rPr>
      </w:pPr>
      <w:r w:rsidRPr="000B1ED3">
        <w:rPr>
          <w:rFonts w:ascii="Times New Roman" w:hAnsi="Times New Roman"/>
          <w:color w:val="2B21FB"/>
          <w:u w:val="single"/>
        </w:rPr>
        <w:t>Neb. Rev. Stat. § 43-2</w:t>
      </w:r>
      <w:r w:rsidR="00A022C4" w:rsidRPr="000B1ED3">
        <w:rPr>
          <w:rFonts w:ascii="Times New Roman" w:hAnsi="Times New Roman"/>
          <w:color w:val="2B21FB"/>
          <w:u w:val="single"/>
        </w:rPr>
        <w:t>,108</w:t>
      </w:r>
    </w:p>
    <w:p w14:paraId="7423D085" w14:textId="77777777" w:rsidR="000B1ED3" w:rsidRPr="000B1ED3" w:rsidRDefault="000B1ED3" w:rsidP="00936F5E">
      <w:pPr>
        <w:spacing w:after="0" w:line="240" w:lineRule="auto"/>
        <w:ind w:left="720"/>
        <w:rPr>
          <w:rFonts w:ascii="Times New Roman" w:hAnsi="Times New Roman"/>
          <w:color w:val="2B21FB"/>
          <w:u w:val="single"/>
        </w:rPr>
      </w:pPr>
    </w:p>
    <w:p w14:paraId="1D0381AB" w14:textId="77777777" w:rsidR="00701A40" w:rsidRDefault="00701A40" w:rsidP="00936F5E">
      <w:pPr>
        <w:spacing w:after="0" w:line="240" w:lineRule="auto"/>
        <w:ind w:left="720"/>
        <w:rPr>
          <w:rFonts w:ascii="Times New Roman" w:hAnsi="Times New Roman"/>
          <w:color w:val="2B21FB"/>
          <w:u w:val="single"/>
        </w:rPr>
      </w:pPr>
      <w:r w:rsidRPr="000B1ED3">
        <w:rPr>
          <w:rFonts w:ascii="Times New Roman" w:hAnsi="Times New Roman"/>
          <w:color w:val="2B21FB"/>
          <w:u w:val="single"/>
        </w:rPr>
        <w:t>Neb. Rev. Stat. § 28-728</w:t>
      </w:r>
    </w:p>
    <w:p w14:paraId="2A9240A2" w14:textId="77777777" w:rsidR="000B1ED3" w:rsidRPr="000B1ED3" w:rsidRDefault="000B1ED3" w:rsidP="00936F5E">
      <w:pPr>
        <w:spacing w:after="0" w:line="240" w:lineRule="auto"/>
        <w:ind w:left="720"/>
        <w:rPr>
          <w:rFonts w:ascii="Times New Roman" w:hAnsi="Times New Roman"/>
          <w:color w:val="2B21FB"/>
          <w:u w:val="single"/>
        </w:rPr>
      </w:pPr>
    </w:p>
    <w:p w14:paraId="47C65394" w14:textId="77777777" w:rsidR="00701A40" w:rsidRDefault="00701A40" w:rsidP="00936F5E">
      <w:pPr>
        <w:spacing w:after="0" w:line="240" w:lineRule="auto"/>
        <w:ind w:left="720"/>
        <w:rPr>
          <w:rFonts w:ascii="Times New Roman" w:hAnsi="Times New Roman"/>
          <w:color w:val="2B21FB"/>
          <w:u w:val="single"/>
        </w:rPr>
      </w:pPr>
      <w:r w:rsidRPr="000B1ED3">
        <w:rPr>
          <w:rFonts w:ascii="Times New Roman" w:hAnsi="Times New Roman"/>
          <w:color w:val="2B21FB"/>
          <w:u w:val="single"/>
        </w:rPr>
        <w:t>Neb. Rev. Stat. § 28-729</w:t>
      </w:r>
    </w:p>
    <w:p w14:paraId="1E812E9B" w14:textId="77777777" w:rsidR="000B1ED3" w:rsidRPr="000B1ED3" w:rsidRDefault="000B1ED3" w:rsidP="00936F5E">
      <w:pPr>
        <w:spacing w:after="0" w:line="240" w:lineRule="auto"/>
        <w:ind w:left="720"/>
        <w:rPr>
          <w:rFonts w:ascii="Times New Roman" w:hAnsi="Times New Roman"/>
          <w:color w:val="2B21FB"/>
          <w:u w:val="single"/>
        </w:rPr>
      </w:pPr>
    </w:p>
    <w:p w14:paraId="5CE5C1FB" w14:textId="77777777" w:rsidR="00701A40" w:rsidRDefault="00701A40" w:rsidP="00936F5E">
      <w:pPr>
        <w:spacing w:after="0" w:line="240" w:lineRule="auto"/>
        <w:ind w:left="720"/>
        <w:rPr>
          <w:rFonts w:ascii="Times New Roman" w:hAnsi="Times New Roman"/>
          <w:color w:val="2B21FB"/>
          <w:u w:val="single"/>
        </w:rPr>
      </w:pPr>
      <w:r w:rsidRPr="000B1ED3">
        <w:rPr>
          <w:rFonts w:ascii="Times New Roman" w:hAnsi="Times New Roman"/>
          <w:color w:val="2B21FB"/>
          <w:u w:val="single"/>
        </w:rPr>
        <w:t>Neb. Rev. Stat. § 28-730</w:t>
      </w:r>
    </w:p>
    <w:p w14:paraId="754F9392" w14:textId="77777777" w:rsidR="000B1ED3" w:rsidRPr="000B1ED3" w:rsidRDefault="000B1ED3" w:rsidP="00936F5E">
      <w:pPr>
        <w:spacing w:after="0" w:line="240" w:lineRule="auto"/>
        <w:ind w:left="720"/>
        <w:rPr>
          <w:rFonts w:ascii="Times New Roman" w:hAnsi="Times New Roman"/>
          <w:color w:val="2B21FB"/>
          <w:u w:val="single"/>
        </w:rPr>
      </w:pPr>
    </w:p>
    <w:p w14:paraId="08DD3CA2" w14:textId="77777777" w:rsidR="00380045" w:rsidRPr="000B1ED3" w:rsidRDefault="00380045" w:rsidP="00936F5E">
      <w:pPr>
        <w:spacing w:after="0" w:line="240" w:lineRule="auto"/>
        <w:ind w:left="720"/>
        <w:rPr>
          <w:rFonts w:ascii="Times New Roman" w:hAnsi="Times New Roman"/>
          <w:color w:val="2B21FB"/>
          <w:u w:val="single"/>
        </w:rPr>
      </w:pPr>
      <w:r w:rsidRPr="000B1ED3">
        <w:rPr>
          <w:rFonts w:ascii="Times New Roman" w:hAnsi="Times New Roman"/>
          <w:color w:val="2B21FB"/>
          <w:u w:val="single"/>
        </w:rPr>
        <w:t>Code of Federal Regulations 42-CFR2.2</w:t>
      </w:r>
    </w:p>
    <w:p w14:paraId="2A6BB83E" w14:textId="77777777" w:rsidR="00ED1554" w:rsidRPr="000B1ED3" w:rsidRDefault="00ED1554" w:rsidP="00936F5E">
      <w:pPr>
        <w:spacing w:after="0" w:line="240" w:lineRule="auto"/>
        <w:rPr>
          <w:rFonts w:ascii="Times New Roman" w:hAnsi="Times New Roman"/>
          <w:color w:val="0563C1"/>
          <w:u w:val="single"/>
        </w:rPr>
      </w:pPr>
    </w:p>
    <w:p w14:paraId="0187EE81" w14:textId="77777777" w:rsidR="000B1ED3" w:rsidRDefault="00A738D8" w:rsidP="00936F5E">
      <w:pPr>
        <w:pStyle w:val="ListParagraph"/>
        <w:numPr>
          <w:ilvl w:val="0"/>
          <w:numId w:val="7"/>
        </w:numPr>
        <w:spacing w:line="240" w:lineRule="auto"/>
        <w:ind w:hanging="720"/>
        <w:rPr>
          <w:rFonts w:ascii="Times New Roman" w:hAnsi="Times New Roman"/>
          <w:b/>
        </w:rPr>
      </w:pPr>
      <w:r w:rsidRPr="000B1ED3">
        <w:rPr>
          <w:rFonts w:ascii="Times New Roman" w:hAnsi="Times New Roman"/>
          <w:b/>
        </w:rPr>
        <w:t>Procedure</w:t>
      </w:r>
      <w:r w:rsidRPr="000B1ED3">
        <w:rPr>
          <w:rFonts w:ascii="Times New Roman" w:hAnsi="Times New Roman"/>
          <w:b/>
        </w:rPr>
        <w:tab/>
      </w:r>
    </w:p>
    <w:p w14:paraId="56D58562" w14:textId="77777777" w:rsidR="00750A2E" w:rsidRPr="000B1ED3" w:rsidRDefault="00A738D8" w:rsidP="00936F5E">
      <w:pPr>
        <w:pStyle w:val="ListParagraph"/>
        <w:spacing w:line="240" w:lineRule="auto"/>
        <w:rPr>
          <w:rFonts w:ascii="Times New Roman" w:hAnsi="Times New Roman"/>
          <w:b/>
        </w:rPr>
      </w:pP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r w:rsidRPr="000B1ED3">
        <w:rPr>
          <w:rFonts w:ascii="Times New Roman" w:hAnsi="Times New Roman"/>
          <w:b/>
        </w:rPr>
        <w:tab/>
      </w:r>
    </w:p>
    <w:p w14:paraId="586AD51F" w14:textId="77777777" w:rsidR="00955BA3" w:rsidRDefault="00A7628E" w:rsidP="00936F5E">
      <w:pPr>
        <w:pStyle w:val="ListParagraph"/>
        <w:numPr>
          <w:ilvl w:val="0"/>
          <w:numId w:val="8"/>
        </w:numPr>
        <w:spacing w:line="240" w:lineRule="auto"/>
        <w:ind w:left="1440" w:hanging="720"/>
        <w:rPr>
          <w:rFonts w:ascii="Times New Roman" w:hAnsi="Times New Roman"/>
        </w:rPr>
      </w:pPr>
      <w:r w:rsidRPr="000B1ED3">
        <w:rPr>
          <w:rFonts w:ascii="Times New Roman" w:hAnsi="Times New Roman"/>
        </w:rPr>
        <w:t>Juvenile Confidentiality</w:t>
      </w:r>
    </w:p>
    <w:p w14:paraId="157EE75F" w14:textId="77777777" w:rsidR="000B1ED3" w:rsidRPr="000B1ED3" w:rsidRDefault="000B1ED3" w:rsidP="00936F5E">
      <w:pPr>
        <w:pStyle w:val="ListParagraph"/>
        <w:spacing w:line="240" w:lineRule="auto"/>
        <w:ind w:left="1440"/>
        <w:rPr>
          <w:rFonts w:ascii="Times New Roman" w:hAnsi="Times New Roman"/>
        </w:rPr>
      </w:pPr>
    </w:p>
    <w:p w14:paraId="407EEA93" w14:textId="77777777" w:rsidR="0061582C" w:rsidRDefault="00A7628E" w:rsidP="00936F5E">
      <w:pPr>
        <w:pStyle w:val="ListParagraph"/>
        <w:numPr>
          <w:ilvl w:val="1"/>
          <w:numId w:val="8"/>
        </w:numPr>
        <w:spacing w:line="240" w:lineRule="auto"/>
        <w:ind w:left="2160" w:hanging="720"/>
        <w:rPr>
          <w:rFonts w:ascii="Times New Roman" w:hAnsi="Times New Roman"/>
        </w:rPr>
      </w:pPr>
      <w:r w:rsidRPr="000B1ED3">
        <w:rPr>
          <w:rFonts w:ascii="Times New Roman" w:hAnsi="Times New Roman"/>
        </w:rPr>
        <w:t>Each probation district shall ensure the confidential handling of material considered to be a part of the juvenile probation file (physical and electronic).  The handling of confidential record information, in</w:t>
      </w:r>
      <w:r w:rsidR="00626FE5" w:rsidRPr="000B1ED3">
        <w:rPr>
          <w:rFonts w:ascii="Times New Roman" w:hAnsi="Times New Roman"/>
        </w:rPr>
        <w:t>cluding information obtained th</w:t>
      </w:r>
      <w:r w:rsidRPr="000B1ED3">
        <w:rPr>
          <w:rFonts w:ascii="Times New Roman" w:hAnsi="Times New Roman"/>
        </w:rPr>
        <w:t>rough a signed release, shall be privileged and shall not be disclosed to anyone other than a judge or probation o</w:t>
      </w:r>
      <w:r w:rsidR="00BE44C4" w:rsidRPr="000B1ED3">
        <w:rPr>
          <w:rFonts w:ascii="Times New Roman" w:hAnsi="Times New Roman"/>
        </w:rPr>
        <w:t>fficer, unless by order of the C</w:t>
      </w:r>
      <w:r w:rsidR="0061582C" w:rsidRPr="000B1ED3">
        <w:rPr>
          <w:rFonts w:ascii="Times New Roman" w:hAnsi="Times New Roman"/>
        </w:rPr>
        <w:t>ourt.</w:t>
      </w:r>
    </w:p>
    <w:p w14:paraId="5FF9D2AE" w14:textId="77777777" w:rsidR="007130B6" w:rsidRPr="000B1ED3" w:rsidRDefault="007130B6" w:rsidP="00936F5E">
      <w:pPr>
        <w:pStyle w:val="ListParagraph"/>
        <w:spacing w:line="240" w:lineRule="auto"/>
        <w:ind w:left="2160"/>
        <w:rPr>
          <w:rFonts w:ascii="Times New Roman" w:hAnsi="Times New Roman"/>
        </w:rPr>
      </w:pPr>
    </w:p>
    <w:p w14:paraId="0E144FC8" w14:textId="77777777" w:rsidR="007130B6" w:rsidRDefault="0061582C" w:rsidP="00936F5E">
      <w:pPr>
        <w:pStyle w:val="ListParagraph"/>
        <w:numPr>
          <w:ilvl w:val="1"/>
          <w:numId w:val="8"/>
        </w:numPr>
        <w:spacing w:after="0" w:line="240" w:lineRule="auto"/>
        <w:ind w:left="2160" w:hanging="720"/>
        <w:rPr>
          <w:rFonts w:ascii="Times New Roman" w:hAnsi="Times New Roman"/>
        </w:rPr>
      </w:pPr>
      <w:r w:rsidRPr="000B1ED3">
        <w:rPr>
          <w:rFonts w:ascii="Times New Roman" w:hAnsi="Times New Roman"/>
        </w:rPr>
        <w:t>Districts are expected t</w:t>
      </w:r>
      <w:r w:rsidR="00642A31">
        <w:rPr>
          <w:rFonts w:ascii="Times New Roman" w:hAnsi="Times New Roman"/>
        </w:rPr>
        <w:t>o develop processes that ensure</w:t>
      </w:r>
      <w:r w:rsidRPr="000B1ED3">
        <w:rPr>
          <w:rFonts w:ascii="Times New Roman" w:hAnsi="Times New Roman"/>
        </w:rPr>
        <w:t xml:space="preserve"> juveniles confidentiality is </w:t>
      </w:r>
      <w:proofErr w:type="gramStart"/>
      <w:r w:rsidRPr="000B1ED3">
        <w:rPr>
          <w:rFonts w:ascii="Times New Roman" w:hAnsi="Times New Roman"/>
        </w:rPr>
        <w:t>maintained at all times</w:t>
      </w:r>
      <w:proofErr w:type="gramEnd"/>
      <w:r w:rsidRPr="000B1ED3">
        <w:rPr>
          <w:rFonts w:ascii="Times New Roman" w:hAnsi="Times New Roman"/>
        </w:rPr>
        <w:t xml:space="preserve"> and ensure that court orders allow for sharing information identified in the court order.</w:t>
      </w:r>
    </w:p>
    <w:p w14:paraId="3C4554B8" w14:textId="77777777" w:rsidR="007130B6" w:rsidRPr="007130B6" w:rsidRDefault="007130B6" w:rsidP="00936F5E">
      <w:pPr>
        <w:spacing w:after="0" w:line="240" w:lineRule="auto"/>
        <w:rPr>
          <w:rFonts w:ascii="Times New Roman" w:hAnsi="Times New Roman"/>
        </w:rPr>
      </w:pPr>
    </w:p>
    <w:p w14:paraId="4ACFDF00" w14:textId="77777777" w:rsidR="00A7628E" w:rsidRDefault="00A7628E" w:rsidP="00936F5E">
      <w:pPr>
        <w:pStyle w:val="ListParagraph"/>
        <w:numPr>
          <w:ilvl w:val="1"/>
          <w:numId w:val="8"/>
        </w:numPr>
        <w:spacing w:after="0" w:line="240" w:lineRule="auto"/>
        <w:ind w:left="2160" w:hanging="720"/>
        <w:rPr>
          <w:rFonts w:ascii="Times New Roman" w:hAnsi="Times New Roman"/>
        </w:rPr>
      </w:pPr>
      <w:r w:rsidRPr="000B1ED3">
        <w:rPr>
          <w:rFonts w:ascii="Times New Roman" w:hAnsi="Times New Roman"/>
        </w:rPr>
        <w:t>A release of inform</w:t>
      </w:r>
      <w:r w:rsidR="00626FE5" w:rsidRPr="000B1ED3">
        <w:rPr>
          <w:rFonts w:ascii="Times New Roman" w:hAnsi="Times New Roman"/>
        </w:rPr>
        <w:t>ation signed by a juvenile</w:t>
      </w:r>
      <w:r w:rsidR="00445866" w:rsidRPr="000B1ED3">
        <w:rPr>
          <w:rFonts w:ascii="Times New Roman" w:hAnsi="Times New Roman"/>
        </w:rPr>
        <w:t xml:space="preserve"> under the age of 18 </w:t>
      </w:r>
      <w:r w:rsidR="00626FE5" w:rsidRPr="000B1ED3">
        <w:rPr>
          <w:rFonts w:ascii="Times New Roman" w:hAnsi="Times New Roman"/>
        </w:rPr>
        <w:t>and/</w:t>
      </w:r>
      <w:r w:rsidRPr="000B1ED3">
        <w:rPr>
          <w:rFonts w:ascii="Times New Roman" w:hAnsi="Times New Roman"/>
        </w:rPr>
        <w:t xml:space="preserve">parent(s)/guardian(s) does not supersede the statutory restrictions or administrative policy for release of information. Rather, a signed release </w:t>
      </w:r>
      <w:r w:rsidR="00445866" w:rsidRPr="000B1ED3">
        <w:rPr>
          <w:rFonts w:ascii="Times New Roman" w:hAnsi="Times New Roman"/>
        </w:rPr>
        <w:t xml:space="preserve">and court order </w:t>
      </w:r>
      <w:r w:rsidRPr="000B1ED3">
        <w:rPr>
          <w:rFonts w:ascii="Times New Roman" w:hAnsi="Times New Roman"/>
        </w:rPr>
        <w:t>allows for:</w:t>
      </w:r>
    </w:p>
    <w:p w14:paraId="23AAD9C5" w14:textId="77777777" w:rsidR="007130B6" w:rsidRPr="007130B6" w:rsidRDefault="007130B6" w:rsidP="00936F5E">
      <w:pPr>
        <w:spacing w:after="0" w:line="240" w:lineRule="auto"/>
        <w:rPr>
          <w:rFonts w:ascii="Times New Roman" w:hAnsi="Times New Roman"/>
        </w:rPr>
      </w:pPr>
    </w:p>
    <w:p w14:paraId="6C711B14" w14:textId="77777777" w:rsidR="00A7628E" w:rsidRDefault="00A7628E" w:rsidP="00936F5E">
      <w:pPr>
        <w:pStyle w:val="ListParagraph"/>
        <w:numPr>
          <w:ilvl w:val="2"/>
          <w:numId w:val="8"/>
        </w:numPr>
        <w:spacing w:after="0" w:line="240" w:lineRule="auto"/>
        <w:ind w:left="2880" w:hanging="720"/>
        <w:rPr>
          <w:rFonts w:ascii="Times New Roman" w:hAnsi="Times New Roman"/>
        </w:rPr>
      </w:pPr>
      <w:r w:rsidRPr="000B1ED3">
        <w:rPr>
          <w:rFonts w:ascii="Times New Roman" w:hAnsi="Times New Roman"/>
        </w:rPr>
        <w:t>A probation office to gain information from an outside source for the purpose of investigation or supervision.</w:t>
      </w:r>
    </w:p>
    <w:p w14:paraId="4A28B72A" w14:textId="77777777" w:rsidR="007130B6" w:rsidRPr="000B1ED3" w:rsidRDefault="007130B6" w:rsidP="00936F5E">
      <w:pPr>
        <w:pStyle w:val="ListParagraph"/>
        <w:spacing w:after="0" w:line="240" w:lineRule="auto"/>
        <w:ind w:left="2160"/>
        <w:rPr>
          <w:rFonts w:ascii="Times New Roman" w:hAnsi="Times New Roman"/>
        </w:rPr>
      </w:pPr>
    </w:p>
    <w:p w14:paraId="1707AB7D" w14:textId="77777777" w:rsidR="007130B6" w:rsidRDefault="00A7628E" w:rsidP="00936F5E">
      <w:pPr>
        <w:pStyle w:val="ListParagraph"/>
        <w:numPr>
          <w:ilvl w:val="2"/>
          <w:numId w:val="8"/>
        </w:numPr>
        <w:spacing w:after="0" w:line="240" w:lineRule="auto"/>
        <w:ind w:left="2880" w:hanging="720"/>
        <w:rPr>
          <w:rFonts w:ascii="Times New Roman" w:hAnsi="Times New Roman"/>
        </w:rPr>
      </w:pPr>
      <w:r w:rsidRPr="000B1ED3">
        <w:rPr>
          <w:rFonts w:ascii="Times New Roman" w:hAnsi="Times New Roman"/>
        </w:rPr>
        <w:t>Verbal communication between the probation officer and treatment provider or school official upd</w:t>
      </w:r>
      <w:r w:rsidR="003877F2" w:rsidRPr="000B1ED3">
        <w:rPr>
          <w:rFonts w:ascii="Times New Roman" w:hAnsi="Times New Roman"/>
        </w:rPr>
        <w:t>ating the juvenile’s progress.</w:t>
      </w:r>
    </w:p>
    <w:p w14:paraId="1C4A9D19" w14:textId="77777777" w:rsidR="003877F2" w:rsidRPr="007130B6" w:rsidRDefault="003877F2" w:rsidP="00936F5E">
      <w:pPr>
        <w:spacing w:after="0" w:line="240" w:lineRule="auto"/>
        <w:rPr>
          <w:rFonts w:ascii="Times New Roman" w:hAnsi="Times New Roman"/>
        </w:rPr>
      </w:pPr>
      <w:r w:rsidRPr="007130B6">
        <w:rPr>
          <w:rFonts w:ascii="Times New Roman" w:hAnsi="Times New Roman"/>
        </w:rPr>
        <w:lastRenderedPageBreak/>
        <w:tab/>
      </w:r>
    </w:p>
    <w:p w14:paraId="757994E1" w14:textId="77777777" w:rsidR="00445866" w:rsidRDefault="003877F2" w:rsidP="00936F5E">
      <w:pPr>
        <w:pStyle w:val="ListParagraph"/>
        <w:numPr>
          <w:ilvl w:val="2"/>
          <w:numId w:val="8"/>
        </w:numPr>
        <w:spacing w:after="0" w:line="240" w:lineRule="auto"/>
        <w:ind w:left="2880" w:hanging="720"/>
        <w:rPr>
          <w:rFonts w:ascii="Times New Roman" w:hAnsi="Times New Roman"/>
        </w:rPr>
      </w:pPr>
      <w:r w:rsidRPr="000B1ED3">
        <w:rPr>
          <w:rFonts w:ascii="Times New Roman" w:hAnsi="Times New Roman"/>
        </w:rPr>
        <w:t>Code of Federal Regulations authorizes shared i</w:t>
      </w:r>
      <w:r w:rsidR="000B1ED3" w:rsidRPr="000B1ED3">
        <w:rPr>
          <w:rFonts w:ascii="Times New Roman" w:hAnsi="Times New Roman"/>
        </w:rPr>
        <w:t xml:space="preserve">nformation for the purpose of </w:t>
      </w:r>
      <w:r w:rsidRPr="000B1ED3">
        <w:rPr>
          <w:rFonts w:ascii="Times New Roman" w:hAnsi="Times New Roman"/>
        </w:rPr>
        <w:t>chemical dependency evaluation and treatment.</w:t>
      </w:r>
    </w:p>
    <w:p w14:paraId="545182E8" w14:textId="77777777" w:rsidR="007130B6" w:rsidRPr="007130B6" w:rsidRDefault="007130B6" w:rsidP="00936F5E">
      <w:pPr>
        <w:spacing w:after="0" w:line="240" w:lineRule="auto"/>
        <w:rPr>
          <w:rFonts w:ascii="Times New Roman" w:hAnsi="Times New Roman"/>
        </w:rPr>
      </w:pPr>
    </w:p>
    <w:p w14:paraId="5617F232" w14:textId="77777777" w:rsidR="0061582C" w:rsidRDefault="00445866" w:rsidP="00936F5E">
      <w:pPr>
        <w:pStyle w:val="ListParagraph"/>
        <w:numPr>
          <w:ilvl w:val="2"/>
          <w:numId w:val="8"/>
        </w:numPr>
        <w:spacing w:after="0" w:line="240" w:lineRule="auto"/>
        <w:ind w:left="2880" w:hanging="720"/>
        <w:rPr>
          <w:rFonts w:ascii="Times New Roman" w:hAnsi="Times New Roman"/>
        </w:rPr>
      </w:pPr>
      <w:r w:rsidRPr="000B1ED3">
        <w:rPr>
          <w:rFonts w:ascii="Times New Roman" w:hAnsi="Times New Roman"/>
        </w:rPr>
        <w:t xml:space="preserve">Utilization of approved release of information form. </w:t>
      </w:r>
    </w:p>
    <w:p w14:paraId="6FB341ED" w14:textId="77777777" w:rsidR="007130B6" w:rsidRPr="007130B6" w:rsidRDefault="007130B6" w:rsidP="00936F5E">
      <w:pPr>
        <w:spacing w:after="0" w:line="240" w:lineRule="auto"/>
        <w:rPr>
          <w:rFonts w:ascii="Times New Roman" w:hAnsi="Times New Roman"/>
        </w:rPr>
      </w:pPr>
    </w:p>
    <w:p w14:paraId="4AF5122A" w14:textId="77777777" w:rsidR="0061582C" w:rsidRDefault="0061582C" w:rsidP="00936F5E">
      <w:pPr>
        <w:pStyle w:val="ListParagraph"/>
        <w:numPr>
          <w:ilvl w:val="2"/>
          <w:numId w:val="8"/>
        </w:numPr>
        <w:spacing w:after="0" w:line="240" w:lineRule="auto"/>
        <w:ind w:left="2880" w:hanging="720"/>
        <w:rPr>
          <w:rFonts w:ascii="Times New Roman" w:hAnsi="Times New Roman"/>
        </w:rPr>
      </w:pPr>
      <w:r w:rsidRPr="000B1ED3">
        <w:rPr>
          <w:rFonts w:ascii="Times New Roman" w:hAnsi="Times New Roman"/>
        </w:rPr>
        <w:t>Signed release of information must be maintained in the probation file.</w:t>
      </w:r>
    </w:p>
    <w:p w14:paraId="36C6B2D8" w14:textId="77777777" w:rsidR="007130B6" w:rsidRPr="007130B6" w:rsidRDefault="007130B6" w:rsidP="00936F5E">
      <w:pPr>
        <w:spacing w:after="0" w:line="240" w:lineRule="auto"/>
        <w:rPr>
          <w:rFonts w:ascii="Times New Roman" w:hAnsi="Times New Roman"/>
        </w:rPr>
      </w:pPr>
    </w:p>
    <w:p w14:paraId="7FC7DD49" w14:textId="77777777" w:rsidR="00B37C7D" w:rsidRDefault="00B37C7D" w:rsidP="00936F5E">
      <w:pPr>
        <w:pStyle w:val="ListParagraph"/>
        <w:numPr>
          <w:ilvl w:val="1"/>
          <w:numId w:val="8"/>
        </w:numPr>
        <w:spacing w:after="0" w:line="240" w:lineRule="auto"/>
        <w:ind w:left="2160" w:hanging="720"/>
        <w:rPr>
          <w:rFonts w:ascii="Times New Roman" w:hAnsi="Times New Roman"/>
        </w:rPr>
      </w:pPr>
      <w:proofErr w:type="gramStart"/>
      <w:r w:rsidRPr="000B1ED3">
        <w:rPr>
          <w:rFonts w:ascii="Times New Roman" w:hAnsi="Times New Roman"/>
        </w:rPr>
        <w:t>For the purpose of</w:t>
      </w:r>
      <w:proofErr w:type="gramEnd"/>
      <w:r w:rsidRPr="000B1ED3">
        <w:rPr>
          <w:rFonts w:ascii="Times New Roman" w:hAnsi="Times New Roman"/>
        </w:rPr>
        <w:t xml:space="preserve"> </w:t>
      </w:r>
      <w:r w:rsidR="00200AFC" w:rsidRPr="000B1ED3">
        <w:rPr>
          <w:rFonts w:ascii="Times New Roman" w:hAnsi="Times New Roman"/>
        </w:rPr>
        <w:t xml:space="preserve">cooperative community coordinated response </w:t>
      </w:r>
      <w:r w:rsidR="00C4489E" w:rsidRPr="000B1ED3">
        <w:rPr>
          <w:rFonts w:ascii="Times New Roman" w:hAnsi="Times New Roman"/>
        </w:rPr>
        <w:t xml:space="preserve">investigation team or child abuse and neglect treatment team, pertinent information may be shared among team members for the purpose of coordinated efforts or treatment purposes of prevention or intervention in child abuse cases and not when prohibited by the federal Privacy Act.  </w:t>
      </w:r>
    </w:p>
    <w:p w14:paraId="31812B09" w14:textId="77777777" w:rsidR="007130B6" w:rsidRPr="000B1ED3" w:rsidRDefault="007130B6" w:rsidP="00936F5E">
      <w:pPr>
        <w:pStyle w:val="ListParagraph"/>
        <w:spacing w:after="0" w:line="240" w:lineRule="auto"/>
        <w:ind w:left="2160"/>
        <w:rPr>
          <w:rFonts w:ascii="Times New Roman" w:hAnsi="Times New Roman"/>
        </w:rPr>
      </w:pPr>
    </w:p>
    <w:p w14:paraId="435CD94D" w14:textId="77777777" w:rsidR="00445866" w:rsidRPr="000B1ED3" w:rsidRDefault="00445866" w:rsidP="00936F5E">
      <w:pPr>
        <w:pStyle w:val="ListParagraph"/>
        <w:numPr>
          <w:ilvl w:val="2"/>
          <w:numId w:val="8"/>
        </w:numPr>
        <w:spacing w:after="0" w:line="240" w:lineRule="auto"/>
        <w:ind w:left="2880" w:hanging="720"/>
        <w:rPr>
          <w:rFonts w:ascii="Times New Roman" w:hAnsi="Times New Roman"/>
        </w:rPr>
      </w:pPr>
      <w:r w:rsidRPr="000B1ED3">
        <w:rPr>
          <w:rFonts w:ascii="Times New Roman" w:hAnsi="Times New Roman"/>
        </w:rPr>
        <w:t>Information can be shared i</w:t>
      </w:r>
      <w:r w:rsidR="0061582C" w:rsidRPr="000B1ED3">
        <w:rPr>
          <w:rFonts w:ascii="Times New Roman" w:hAnsi="Times New Roman"/>
        </w:rPr>
        <w:t>f</w:t>
      </w:r>
      <w:r w:rsidRPr="000B1ED3">
        <w:rPr>
          <w:rFonts w:ascii="Times New Roman" w:hAnsi="Times New Roman"/>
        </w:rPr>
        <w:t xml:space="preserve"> probation </w:t>
      </w:r>
      <w:r w:rsidR="0061582C" w:rsidRPr="000B1ED3">
        <w:rPr>
          <w:rFonts w:ascii="Times New Roman" w:hAnsi="Times New Roman"/>
        </w:rPr>
        <w:t xml:space="preserve">is part of </w:t>
      </w:r>
      <w:r w:rsidRPr="000B1ED3">
        <w:rPr>
          <w:rFonts w:ascii="Times New Roman" w:hAnsi="Times New Roman"/>
        </w:rPr>
        <w:t>a</w:t>
      </w:r>
      <w:r w:rsidR="000B1ED3" w:rsidRPr="000B1ED3">
        <w:rPr>
          <w:rFonts w:ascii="Times New Roman" w:hAnsi="Times New Roman"/>
        </w:rPr>
        <w:t>n</w:t>
      </w:r>
      <w:r w:rsidRPr="000B1ED3">
        <w:rPr>
          <w:rFonts w:ascii="Times New Roman" w:hAnsi="Times New Roman"/>
        </w:rPr>
        <w:t xml:space="preserve"> 1184 Team </w:t>
      </w:r>
      <w:r w:rsidR="000B1ED3" w:rsidRPr="000B1ED3">
        <w:rPr>
          <w:rFonts w:ascii="Times New Roman" w:hAnsi="Times New Roman"/>
        </w:rPr>
        <w:t xml:space="preserve">that is a coordinated </w:t>
      </w:r>
      <w:r w:rsidR="0061582C" w:rsidRPr="000B1ED3">
        <w:rPr>
          <w:rFonts w:ascii="Times New Roman" w:hAnsi="Times New Roman"/>
        </w:rPr>
        <w:t xml:space="preserve">community investigation team </w:t>
      </w:r>
      <w:r w:rsidRPr="000B1ED3">
        <w:rPr>
          <w:rFonts w:ascii="Times New Roman" w:hAnsi="Times New Roman"/>
        </w:rPr>
        <w:t xml:space="preserve">designed to prevent </w:t>
      </w:r>
      <w:proofErr w:type="gramStart"/>
      <w:r w:rsidRPr="000B1ED3">
        <w:rPr>
          <w:rFonts w:ascii="Times New Roman" w:hAnsi="Times New Roman"/>
        </w:rPr>
        <w:t>and</w:t>
      </w:r>
      <w:proofErr w:type="gramEnd"/>
      <w:r w:rsidRPr="000B1ED3">
        <w:rPr>
          <w:rFonts w:ascii="Times New Roman" w:hAnsi="Times New Roman"/>
        </w:rPr>
        <w:t xml:space="preserve"> intervention in child abuse cases within communities.</w:t>
      </w:r>
    </w:p>
    <w:p w14:paraId="5C09416D" w14:textId="77777777" w:rsidR="00A7628E" w:rsidRPr="00ED1554" w:rsidRDefault="00A7628E" w:rsidP="00936F5E">
      <w:pPr>
        <w:pStyle w:val="ListParagraph"/>
        <w:spacing w:after="0" w:line="240" w:lineRule="auto"/>
        <w:ind w:left="1080"/>
        <w:rPr>
          <w:rFonts w:ascii="Californian FB" w:hAnsi="Californian FB"/>
        </w:rPr>
      </w:pPr>
    </w:p>
    <w:sectPr w:rsidR="00A7628E" w:rsidRPr="00ED1554" w:rsidSect="000B1E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947F" w14:textId="77777777" w:rsidR="00B96C35" w:rsidRDefault="00B96C35" w:rsidP="009204DF">
      <w:pPr>
        <w:spacing w:after="0" w:line="240" w:lineRule="auto"/>
      </w:pPr>
      <w:r>
        <w:separator/>
      </w:r>
    </w:p>
  </w:endnote>
  <w:endnote w:type="continuationSeparator" w:id="0">
    <w:p w14:paraId="1453BD1E" w14:textId="77777777" w:rsidR="00B96C35" w:rsidRDefault="00B96C35" w:rsidP="0092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03CE" w14:textId="77777777" w:rsidR="009204DF" w:rsidRDefault="009204DF" w:rsidP="00BC193A">
    <w:pPr>
      <w:pStyle w:val="Footer"/>
      <w:jc w:val="center"/>
    </w:pPr>
    <w:r>
      <w:fldChar w:fldCharType="begin"/>
    </w:r>
    <w:r>
      <w:instrText xml:space="preserve"> PAGE   \* MERGEFORMAT </w:instrText>
    </w:r>
    <w:r>
      <w:fldChar w:fldCharType="separate"/>
    </w:r>
    <w:r w:rsidR="00BC3CB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DEFB" w14:textId="77777777" w:rsidR="00B96C35" w:rsidRDefault="00B96C35" w:rsidP="009204DF">
      <w:pPr>
        <w:spacing w:after="0" w:line="240" w:lineRule="auto"/>
      </w:pPr>
      <w:r>
        <w:separator/>
      </w:r>
    </w:p>
  </w:footnote>
  <w:footnote w:type="continuationSeparator" w:id="0">
    <w:p w14:paraId="4AEE5BCF" w14:textId="77777777" w:rsidR="00B96C35" w:rsidRDefault="00B96C35" w:rsidP="0092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7D1"/>
    <w:multiLevelType w:val="hybridMultilevel"/>
    <w:tmpl w:val="8C90D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FD6FB9"/>
    <w:multiLevelType w:val="hybridMultilevel"/>
    <w:tmpl w:val="0EDA0DC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D646B"/>
    <w:multiLevelType w:val="hybridMultilevel"/>
    <w:tmpl w:val="E1BA2C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5048D"/>
    <w:multiLevelType w:val="hybridMultilevel"/>
    <w:tmpl w:val="FC284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A2FD4"/>
    <w:multiLevelType w:val="hybridMultilevel"/>
    <w:tmpl w:val="71401FE0"/>
    <w:lvl w:ilvl="0" w:tplc="7E2AADF8">
      <w:start w:val="1"/>
      <w:numFmt w:val="upperLetter"/>
      <w:lvlText w:val="%1."/>
      <w:lvlJc w:val="left"/>
      <w:pPr>
        <w:ind w:left="1080" w:hanging="360"/>
      </w:pPr>
      <w:rPr>
        <w:rFonts w:ascii="Times New Roman" w:eastAsia="Calibri" w:hAnsi="Times New Roman" w:cs="Times New Roman"/>
        <w:color w:val="auto"/>
      </w:r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2277EA"/>
    <w:multiLevelType w:val="hybridMultilevel"/>
    <w:tmpl w:val="67DA8AC0"/>
    <w:lvl w:ilvl="0" w:tplc="11707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02A441A"/>
    <w:multiLevelType w:val="hybridMultilevel"/>
    <w:tmpl w:val="BB8EB2B4"/>
    <w:lvl w:ilvl="0" w:tplc="AFC0C65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57CD0"/>
    <w:multiLevelType w:val="hybridMultilevel"/>
    <w:tmpl w:val="110C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699626">
    <w:abstractNumId w:val="5"/>
  </w:num>
  <w:num w:numId="2" w16cid:durableId="252470348">
    <w:abstractNumId w:val="0"/>
  </w:num>
  <w:num w:numId="3" w16cid:durableId="54089468">
    <w:abstractNumId w:val="2"/>
  </w:num>
  <w:num w:numId="4" w16cid:durableId="1273971668">
    <w:abstractNumId w:val="7"/>
  </w:num>
  <w:num w:numId="5" w16cid:durableId="1627732994">
    <w:abstractNumId w:val="3"/>
  </w:num>
  <w:num w:numId="6" w16cid:durableId="1381631571">
    <w:abstractNumId w:val="4"/>
  </w:num>
  <w:num w:numId="7" w16cid:durableId="1186095675">
    <w:abstractNumId w:val="6"/>
  </w:num>
  <w:num w:numId="8" w16cid:durableId="118902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13"/>
    <w:rsid w:val="000022BB"/>
    <w:rsid w:val="00010677"/>
    <w:rsid w:val="000109B6"/>
    <w:rsid w:val="000113CF"/>
    <w:rsid w:val="00024AEC"/>
    <w:rsid w:val="00025F96"/>
    <w:rsid w:val="0003360A"/>
    <w:rsid w:val="0004065D"/>
    <w:rsid w:val="000424CB"/>
    <w:rsid w:val="0005132A"/>
    <w:rsid w:val="000774AE"/>
    <w:rsid w:val="000777E4"/>
    <w:rsid w:val="000802CB"/>
    <w:rsid w:val="00084F19"/>
    <w:rsid w:val="00085D69"/>
    <w:rsid w:val="00087DA7"/>
    <w:rsid w:val="000A56F6"/>
    <w:rsid w:val="000B1ED3"/>
    <w:rsid w:val="000B2196"/>
    <w:rsid w:val="000C2509"/>
    <w:rsid w:val="000C435C"/>
    <w:rsid w:val="000D07A9"/>
    <w:rsid w:val="000D6684"/>
    <w:rsid w:val="000E2E7F"/>
    <w:rsid w:val="000E33EE"/>
    <w:rsid w:val="000E5E9C"/>
    <w:rsid w:val="000F16A0"/>
    <w:rsid w:val="000F197F"/>
    <w:rsid w:val="000F29DE"/>
    <w:rsid w:val="00103AD4"/>
    <w:rsid w:val="001054DF"/>
    <w:rsid w:val="001065A9"/>
    <w:rsid w:val="00107404"/>
    <w:rsid w:val="00111993"/>
    <w:rsid w:val="001306C1"/>
    <w:rsid w:val="00137AD2"/>
    <w:rsid w:val="001471FA"/>
    <w:rsid w:val="00150C01"/>
    <w:rsid w:val="0015112B"/>
    <w:rsid w:val="00155DCD"/>
    <w:rsid w:val="001727CC"/>
    <w:rsid w:val="0017344E"/>
    <w:rsid w:val="001778BE"/>
    <w:rsid w:val="00180E99"/>
    <w:rsid w:val="001877E3"/>
    <w:rsid w:val="00187A24"/>
    <w:rsid w:val="00195675"/>
    <w:rsid w:val="001976FF"/>
    <w:rsid w:val="001A3AF1"/>
    <w:rsid w:val="001C27F8"/>
    <w:rsid w:val="001D141D"/>
    <w:rsid w:val="001E0E6D"/>
    <w:rsid w:val="001E5D30"/>
    <w:rsid w:val="001F4F59"/>
    <w:rsid w:val="00200AFC"/>
    <w:rsid w:val="00203B8A"/>
    <w:rsid w:val="00206795"/>
    <w:rsid w:val="00213E16"/>
    <w:rsid w:val="002142BF"/>
    <w:rsid w:val="00216B21"/>
    <w:rsid w:val="00230BBF"/>
    <w:rsid w:val="002329CD"/>
    <w:rsid w:val="00235B58"/>
    <w:rsid w:val="00235FD2"/>
    <w:rsid w:val="00237E1C"/>
    <w:rsid w:val="00254577"/>
    <w:rsid w:val="0025667B"/>
    <w:rsid w:val="00263534"/>
    <w:rsid w:val="00266B55"/>
    <w:rsid w:val="00274651"/>
    <w:rsid w:val="00274D34"/>
    <w:rsid w:val="002809DD"/>
    <w:rsid w:val="00290596"/>
    <w:rsid w:val="00291192"/>
    <w:rsid w:val="002942C1"/>
    <w:rsid w:val="002944C8"/>
    <w:rsid w:val="002A0407"/>
    <w:rsid w:val="002B5B3C"/>
    <w:rsid w:val="002B72C2"/>
    <w:rsid w:val="002C30BB"/>
    <w:rsid w:val="002C39FA"/>
    <w:rsid w:val="002C3BF4"/>
    <w:rsid w:val="002C59B0"/>
    <w:rsid w:val="002E3F60"/>
    <w:rsid w:val="002F0C98"/>
    <w:rsid w:val="00316F17"/>
    <w:rsid w:val="00320A7A"/>
    <w:rsid w:val="00337545"/>
    <w:rsid w:val="003465D3"/>
    <w:rsid w:val="00346626"/>
    <w:rsid w:val="003547D4"/>
    <w:rsid w:val="0037085E"/>
    <w:rsid w:val="00372121"/>
    <w:rsid w:val="00380045"/>
    <w:rsid w:val="00380DED"/>
    <w:rsid w:val="003826DC"/>
    <w:rsid w:val="00385F50"/>
    <w:rsid w:val="003877F2"/>
    <w:rsid w:val="00397AA5"/>
    <w:rsid w:val="003A16BD"/>
    <w:rsid w:val="003A2F38"/>
    <w:rsid w:val="003A4C0C"/>
    <w:rsid w:val="003B4B60"/>
    <w:rsid w:val="003D5A2F"/>
    <w:rsid w:val="003E7787"/>
    <w:rsid w:val="003F2261"/>
    <w:rsid w:val="00402B3C"/>
    <w:rsid w:val="00405C50"/>
    <w:rsid w:val="00412562"/>
    <w:rsid w:val="00421D52"/>
    <w:rsid w:val="00426FB5"/>
    <w:rsid w:val="00445866"/>
    <w:rsid w:val="00450290"/>
    <w:rsid w:val="00464283"/>
    <w:rsid w:val="004723A4"/>
    <w:rsid w:val="00473D0E"/>
    <w:rsid w:val="004740F2"/>
    <w:rsid w:val="0048753B"/>
    <w:rsid w:val="004A05BE"/>
    <w:rsid w:val="004A6C21"/>
    <w:rsid w:val="004C223D"/>
    <w:rsid w:val="004C6192"/>
    <w:rsid w:val="004D7797"/>
    <w:rsid w:val="004E40C3"/>
    <w:rsid w:val="004E4F80"/>
    <w:rsid w:val="004E5658"/>
    <w:rsid w:val="004F10FA"/>
    <w:rsid w:val="004F16E5"/>
    <w:rsid w:val="005113E7"/>
    <w:rsid w:val="00514B5F"/>
    <w:rsid w:val="00514F69"/>
    <w:rsid w:val="00521219"/>
    <w:rsid w:val="005223ED"/>
    <w:rsid w:val="00523721"/>
    <w:rsid w:val="00537009"/>
    <w:rsid w:val="00552822"/>
    <w:rsid w:val="0055653B"/>
    <w:rsid w:val="0055684A"/>
    <w:rsid w:val="00583B37"/>
    <w:rsid w:val="00586E1D"/>
    <w:rsid w:val="00597C7D"/>
    <w:rsid w:val="005A12C5"/>
    <w:rsid w:val="005A6CB4"/>
    <w:rsid w:val="005A7E15"/>
    <w:rsid w:val="005D38B8"/>
    <w:rsid w:val="005D3F59"/>
    <w:rsid w:val="005F2977"/>
    <w:rsid w:val="005F65C4"/>
    <w:rsid w:val="00604286"/>
    <w:rsid w:val="0061261A"/>
    <w:rsid w:val="0061582C"/>
    <w:rsid w:val="00625D70"/>
    <w:rsid w:val="00626FE5"/>
    <w:rsid w:val="0063343F"/>
    <w:rsid w:val="00642A31"/>
    <w:rsid w:val="00647199"/>
    <w:rsid w:val="006500B9"/>
    <w:rsid w:val="00665206"/>
    <w:rsid w:val="0066687E"/>
    <w:rsid w:val="00666A60"/>
    <w:rsid w:val="00666F84"/>
    <w:rsid w:val="006772E9"/>
    <w:rsid w:val="0067758B"/>
    <w:rsid w:val="006804AB"/>
    <w:rsid w:val="0068165D"/>
    <w:rsid w:val="00687326"/>
    <w:rsid w:val="006909A8"/>
    <w:rsid w:val="006972A0"/>
    <w:rsid w:val="006A5849"/>
    <w:rsid w:val="006A5922"/>
    <w:rsid w:val="006A793F"/>
    <w:rsid w:val="006C0284"/>
    <w:rsid w:val="006E0F13"/>
    <w:rsid w:val="006E6C2A"/>
    <w:rsid w:val="006F0DDA"/>
    <w:rsid w:val="006F7ED7"/>
    <w:rsid w:val="00701A40"/>
    <w:rsid w:val="00706155"/>
    <w:rsid w:val="007130B6"/>
    <w:rsid w:val="007168A3"/>
    <w:rsid w:val="00721D57"/>
    <w:rsid w:val="00725646"/>
    <w:rsid w:val="007278DD"/>
    <w:rsid w:val="00742D37"/>
    <w:rsid w:val="00746629"/>
    <w:rsid w:val="00750A2E"/>
    <w:rsid w:val="00756565"/>
    <w:rsid w:val="00763D5F"/>
    <w:rsid w:val="007656F2"/>
    <w:rsid w:val="00770C8B"/>
    <w:rsid w:val="00772272"/>
    <w:rsid w:val="00787253"/>
    <w:rsid w:val="00795068"/>
    <w:rsid w:val="0079605D"/>
    <w:rsid w:val="007A2CEC"/>
    <w:rsid w:val="007A379E"/>
    <w:rsid w:val="007D0BEE"/>
    <w:rsid w:val="007D0C4D"/>
    <w:rsid w:val="007D6075"/>
    <w:rsid w:val="007E6B77"/>
    <w:rsid w:val="007E6D13"/>
    <w:rsid w:val="007F17B9"/>
    <w:rsid w:val="0080630A"/>
    <w:rsid w:val="008067B7"/>
    <w:rsid w:val="00806C59"/>
    <w:rsid w:val="008079DC"/>
    <w:rsid w:val="008124FD"/>
    <w:rsid w:val="00813E73"/>
    <w:rsid w:val="0081476A"/>
    <w:rsid w:val="00816C4B"/>
    <w:rsid w:val="00824953"/>
    <w:rsid w:val="00826117"/>
    <w:rsid w:val="008273AF"/>
    <w:rsid w:val="0083299B"/>
    <w:rsid w:val="0084318C"/>
    <w:rsid w:val="008609B1"/>
    <w:rsid w:val="008620E9"/>
    <w:rsid w:val="008654E2"/>
    <w:rsid w:val="0087269F"/>
    <w:rsid w:val="008745BA"/>
    <w:rsid w:val="00876278"/>
    <w:rsid w:val="0088797E"/>
    <w:rsid w:val="00893C2D"/>
    <w:rsid w:val="008A6780"/>
    <w:rsid w:val="008D528F"/>
    <w:rsid w:val="008E4A58"/>
    <w:rsid w:val="009204DF"/>
    <w:rsid w:val="009207BE"/>
    <w:rsid w:val="00920B1D"/>
    <w:rsid w:val="00921B2B"/>
    <w:rsid w:val="00922541"/>
    <w:rsid w:val="0093486F"/>
    <w:rsid w:val="00936F5E"/>
    <w:rsid w:val="00937BD4"/>
    <w:rsid w:val="00955BA3"/>
    <w:rsid w:val="009577E8"/>
    <w:rsid w:val="00967784"/>
    <w:rsid w:val="00981718"/>
    <w:rsid w:val="00983D3C"/>
    <w:rsid w:val="009908CD"/>
    <w:rsid w:val="009920A4"/>
    <w:rsid w:val="009938EF"/>
    <w:rsid w:val="009966E7"/>
    <w:rsid w:val="009B31CC"/>
    <w:rsid w:val="009B605C"/>
    <w:rsid w:val="009B6C60"/>
    <w:rsid w:val="009C720F"/>
    <w:rsid w:val="009D14F1"/>
    <w:rsid w:val="009D6BD4"/>
    <w:rsid w:val="009E061E"/>
    <w:rsid w:val="009E3682"/>
    <w:rsid w:val="009E397A"/>
    <w:rsid w:val="009F5D54"/>
    <w:rsid w:val="00A022C4"/>
    <w:rsid w:val="00A10E44"/>
    <w:rsid w:val="00A276BA"/>
    <w:rsid w:val="00A47A40"/>
    <w:rsid w:val="00A50608"/>
    <w:rsid w:val="00A738D8"/>
    <w:rsid w:val="00A7628E"/>
    <w:rsid w:val="00A90DC9"/>
    <w:rsid w:val="00A91EA6"/>
    <w:rsid w:val="00A94CAF"/>
    <w:rsid w:val="00AA6D1F"/>
    <w:rsid w:val="00AB39D1"/>
    <w:rsid w:val="00AB3DFA"/>
    <w:rsid w:val="00AC264B"/>
    <w:rsid w:val="00AD3435"/>
    <w:rsid w:val="00AD3A88"/>
    <w:rsid w:val="00AD5590"/>
    <w:rsid w:val="00AE0AE1"/>
    <w:rsid w:val="00AF1832"/>
    <w:rsid w:val="00AF1FE6"/>
    <w:rsid w:val="00AF3179"/>
    <w:rsid w:val="00AF46FF"/>
    <w:rsid w:val="00B00EBF"/>
    <w:rsid w:val="00B0371C"/>
    <w:rsid w:val="00B07BA9"/>
    <w:rsid w:val="00B2178B"/>
    <w:rsid w:val="00B23D00"/>
    <w:rsid w:val="00B25309"/>
    <w:rsid w:val="00B27226"/>
    <w:rsid w:val="00B37C7D"/>
    <w:rsid w:val="00B60435"/>
    <w:rsid w:val="00B60879"/>
    <w:rsid w:val="00B63467"/>
    <w:rsid w:val="00B7365B"/>
    <w:rsid w:val="00B7398F"/>
    <w:rsid w:val="00B7480E"/>
    <w:rsid w:val="00B83FB4"/>
    <w:rsid w:val="00B96C35"/>
    <w:rsid w:val="00BB00F0"/>
    <w:rsid w:val="00BB21DC"/>
    <w:rsid w:val="00BB2B74"/>
    <w:rsid w:val="00BC193A"/>
    <w:rsid w:val="00BC3CB0"/>
    <w:rsid w:val="00BC45F8"/>
    <w:rsid w:val="00BC53A7"/>
    <w:rsid w:val="00BC5718"/>
    <w:rsid w:val="00BD0CDF"/>
    <w:rsid w:val="00BD2B61"/>
    <w:rsid w:val="00BD3006"/>
    <w:rsid w:val="00BD7CD3"/>
    <w:rsid w:val="00BE11DC"/>
    <w:rsid w:val="00BE44C4"/>
    <w:rsid w:val="00C110BA"/>
    <w:rsid w:val="00C12C35"/>
    <w:rsid w:val="00C200D9"/>
    <w:rsid w:val="00C25FD8"/>
    <w:rsid w:val="00C44122"/>
    <w:rsid w:val="00C4489E"/>
    <w:rsid w:val="00C54F64"/>
    <w:rsid w:val="00C54FC9"/>
    <w:rsid w:val="00C606B3"/>
    <w:rsid w:val="00C637B4"/>
    <w:rsid w:val="00C66954"/>
    <w:rsid w:val="00C957F7"/>
    <w:rsid w:val="00CA4812"/>
    <w:rsid w:val="00CA4816"/>
    <w:rsid w:val="00CA7969"/>
    <w:rsid w:val="00CB137F"/>
    <w:rsid w:val="00CC62E6"/>
    <w:rsid w:val="00CD4A4B"/>
    <w:rsid w:val="00CE3C88"/>
    <w:rsid w:val="00CF2090"/>
    <w:rsid w:val="00CF3FA8"/>
    <w:rsid w:val="00D00E87"/>
    <w:rsid w:val="00D06290"/>
    <w:rsid w:val="00D1400D"/>
    <w:rsid w:val="00D14993"/>
    <w:rsid w:val="00D247DE"/>
    <w:rsid w:val="00D25F91"/>
    <w:rsid w:val="00D3688C"/>
    <w:rsid w:val="00D503A3"/>
    <w:rsid w:val="00D60D3A"/>
    <w:rsid w:val="00D6220B"/>
    <w:rsid w:val="00D658BD"/>
    <w:rsid w:val="00D70697"/>
    <w:rsid w:val="00D73B07"/>
    <w:rsid w:val="00D741F3"/>
    <w:rsid w:val="00D82629"/>
    <w:rsid w:val="00D82EC9"/>
    <w:rsid w:val="00D87372"/>
    <w:rsid w:val="00D91BBA"/>
    <w:rsid w:val="00DA2BE8"/>
    <w:rsid w:val="00DC4B91"/>
    <w:rsid w:val="00DD61BD"/>
    <w:rsid w:val="00DE16B4"/>
    <w:rsid w:val="00DF006A"/>
    <w:rsid w:val="00DF5C65"/>
    <w:rsid w:val="00E01F02"/>
    <w:rsid w:val="00E022AD"/>
    <w:rsid w:val="00E07939"/>
    <w:rsid w:val="00E158DB"/>
    <w:rsid w:val="00E15DF9"/>
    <w:rsid w:val="00E1633F"/>
    <w:rsid w:val="00E2248C"/>
    <w:rsid w:val="00E2476C"/>
    <w:rsid w:val="00E26FD0"/>
    <w:rsid w:val="00E27429"/>
    <w:rsid w:val="00E3234C"/>
    <w:rsid w:val="00E347F4"/>
    <w:rsid w:val="00E50D8B"/>
    <w:rsid w:val="00E5471F"/>
    <w:rsid w:val="00E55F55"/>
    <w:rsid w:val="00E55FF5"/>
    <w:rsid w:val="00E769BE"/>
    <w:rsid w:val="00E81AD4"/>
    <w:rsid w:val="00E85950"/>
    <w:rsid w:val="00EA3B9E"/>
    <w:rsid w:val="00EB036C"/>
    <w:rsid w:val="00EB460D"/>
    <w:rsid w:val="00ED1554"/>
    <w:rsid w:val="00ED6114"/>
    <w:rsid w:val="00EE28D3"/>
    <w:rsid w:val="00EE4F04"/>
    <w:rsid w:val="00EE78A7"/>
    <w:rsid w:val="00F026FA"/>
    <w:rsid w:val="00F02D70"/>
    <w:rsid w:val="00F07002"/>
    <w:rsid w:val="00F150FC"/>
    <w:rsid w:val="00F3157A"/>
    <w:rsid w:val="00F33639"/>
    <w:rsid w:val="00F36324"/>
    <w:rsid w:val="00F4256B"/>
    <w:rsid w:val="00F55151"/>
    <w:rsid w:val="00F5703F"/>
    <w:rsid w:val="00F613A8"/>
    <w:rsid w:val="00F671F5"/>
    <w:rsid w:val="00F731A3"/>
    <w:rsid w:val="00F76AF6"/>
    <w:rsid w:val="00F92A9D"/>
    <w:rsid w:val="00FA113A"/>
    <w:rsid w:val="00FA1ECB"/>
    <w:rsid w:val="00FA66C9"/>
    <w:rsid w:val="00FB5507"/>
    <w:rsid w:val="00FB66A4"/>
    <w:rsid w:val="00FB7B1D"/>
    <w:rsid w:val="00FC5227"/>
    <w:rsid w:val="00FD502B"/>
    <w:rsid w:val="00FD55B1"/>
    <w:rsid w:val="00FD62AC"/>
    <w:rsid w:val="00FD671B"/>
    <w:rsid w:val="00FE4C17"/>
    <w:rsid w:val="00FE564A"/>
    <w:rsid w:val="00FF465B"/>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489F2E"/>
  <w15:chartTrackingRefBased/>
  <w15:docId w15:val="{4503A0FE-9365-449B-B31D-42BB841A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B1"/>
    <w:pPr>
      <w:spacing w:after="200" w:line="276" w:lineRule="auto"/>
    </w:pPr>
    <w:rPr>
      <w:sz w:val="22"/>
      <w:szCs w:val="22"/>
    </w:rPr>
  </w:style>
  <w:style w:type="paragraph" w:styleId="Heading2">
    <w:name w:val="heading 2"/>
    <w:basedOn w:val="Normal"/>
    <w:next w:val="Normal"/>
    <w:link w:val="Heading2Char"/>
    <w:uiPriority w:val="9"/>
    <w:unhideWhenUsed/>
    <w:qFormat/>
    <w:rsid w:val="004723A4"/>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D13"/>
    <w:pPr>
      <w:ind w:left="720"/>
      <w:contextualSpacing/>
    </w:pPr>
  </w:style>
  <w:style w:type="character" w:customStyle="1" w:styleId="Heading2Char">
    <w:name w:val="Heading 2 Char"/>
    <w:link w:val="Heading2"/>
    <w:uiPriority w:val="9"/>
    <w:rsid w:val="004723A4"/>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9204DF"/>
    <w:pPr>
      <w:tabs>
        <w:tab w:val="center" w:pos="4680"/>
        <w:tab w:val="right" w:pos="9360"/>
      </w:tabs>
    </w:pPr>
    <w:rPr>
      <w:lang w:val="x-none" w:eastAsia="x-none"/>
    </w:rPr>
  </w:style>
  <w:style w:type="character" w:customStyle="1" w:styleId="HeaderChar">
    <w:name w:val="Header Char"/>
    <w:link w:val="Header"/>
    <w:uiPriority w:val="99"/>
    <w:rsid w:val="009204DF"/>
    <w:rPr>
      <w:sz w:val="22"/>
      <w:szCs w:val="22"/>
    </w:rPr>
  </w:style>
  <w:style w:type="paragraph" w:styleId="Footer">
    <w:name w:val="footer"/>
    <w:basedOn w:val="Normal"/>
    <w:link w:val="FooterChar"/>
    <w:uiPriority w:val="99"/>
    <w:unhideWhenUsed/>
    <w:rsid w:val="009204DF"/>
    <w:pPr>
      <w:tabs>
        <w:tab w:val="center" w:pos="4680"/>
        <w:tab w:val="right" w:pos="9360"/>
      </w:tabs>
    </w:pPr>
    <w:rPr>
      <w:lang w:val="x-none" w:eastAsia="x-none"/>
    </w:rPr>
  </w:style>
  <w:style w:type="character" w:customStyle="1" w:styleId="FooterChar">
    <w:name w:val="Footer Char"/>
    <w:link w:val="Footer"/>
    <w:uiPriority w:val="99"/>
    <w:rsid w:val="009204DF"/>
    <w:rPr>
      <w:sz w:val="22"/>
      <w:szCs w:val="22"/>
    </w:rPr>
  </w:style>
  <w:style w:type="character" w:styleId="Hyperlink">
    <w:name w:val="Hyperlink"/>
    <w:uiPriority w:val="99"/>
    <w:unhideWhenUsed/>
    <w:rsid w:val="00B0371C"/>
    <w:rPr>
      <w:color w:val="0563C1"/>
      <w:u w:val="single"/>
    </w:rPr>
  </w:style>
  <w:style w:type="paragraph" w:styleId="BalloonText">
    <w:name w:val="Balloon Text"/>
    <w:basedOn w:val="Normal"/>
    <w:link w:val="BalloonTextChar"/>
    <w:uiPriority w:val="99"/>
    <w:semiHidden/>
    <w:unhideWhenUsed/>
    <w:rsid w:val="00BE44C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4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8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3030-6812-4222-9AEA-C26FA907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2210</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Information Services Division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cp:lastModifiedBy>Ben Johnson</cp:lastModifiedBy>
  <cp:revision>2</cp:revision>
  <cp:lastPrinted>2015-12-23T17:22:00Z</cp:lastPrinted>
  <dcterms:created xsi:type="dcterms:W3CDTF">2026-02-03T16:57:00Z</dcterms:created>
  <dcterms:modified xsi:type="dcterms:W3CDTF">2026-02-03T16:57:00Z</dcterms:modified>
</cp:coreProperties>
</file>